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638" w:rsidRPr="004757BA" w:rsidRDefault="004757BA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 xml:space="preserve">        </w:t>
      </w:r>
      <w:r w:rsidR="00641638" w:rsidRPr="004757BA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>Родительское собрание на тему</w:t>
      </w:r>
    </w:p>
    <w:p w:rsidR="00641638" w:rsidRPr="004757BA" w:rsidRDefault="004757BA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36"/>
          <w:szCs w:val="36"/>
          <w:lang w:eastAsia="ru-RU"/>
        </w:rPr>
        <w:t xml:space="preserve">      </w:t>
      </w:r>
      <w:r w:rsidR="00641638" w:rsidRPr="004757BA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36"/>
          <w:szCs w:val="36"/>
          <w:lang w:eastAsia="ru-RU"/>
        </w:rPr>
        <w:t>«</w:t>
      </w:r>
      <w:r w:rsidR="009D3F60" w:rsidRPr="004757BA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36"/>
          <w:szCs w:val="36"/>
          <w:lang w:eastAsia="ru-RU"/>
        </w:rPr>
        <w:t>Единство семьи и детского сада»</w:t>
      </w:r>
      <w:r w:rsidR="00641638" w:rsidRPr="004757BA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36"/>
          <w:szCs w:val="36"/>
          <w:lang w:eastAsia="ru-RU"/>
        </w:rPr>
        <w:t>.</w:t>
      </w:r>
    </w:p>
    <w:p w:rsidR="004757BA" w:rsidRDefault="004757BA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 xml:space="preserve">    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Цель:</w:t>
      </w: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поиск совместных путей решения проблем воспитания.</w:t>
      </w:r>
    </w:p>
    <w:p w:rsidR="00641638" w:rsidRPr="004757BA" w:rsidRDefault="004757BA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 </w:t>
      </w:r>
      <w:r w:rsidR="00641638" w:rsidRPr="004757B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Задачи:</w:t>
      </w:r>
      <w:r w:rsidR="00641638"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</w:p>
    <w:p w:rsidR="00641638" w:rsidRPr="004757BA" w:rsidRDefault="00641638" w:rsidP="004757BA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обогащать родителей педагогическими знаниями;</w:t>
      </w:r>
    </w:p>
    <w:p w:rsidR="00641638" w:rsidRPr="004757BA" w:rsidRDefault="00641638" w:rsidP="004757BA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вовлечь в обсуждение нюансов воспитания;</w:t>
      </w:r>
    </w:p>
    <w:p w:rsidR="00641638" w:rsidRPr="004757BA" w:rsidRDefault="00641638" w:rsidP="004757BA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вызвать желание поделиться личным опытом воспитания;</w:t>
      </w:r>
    </w:p>
    <w:p w:rsidR="00641638" w:rsidRPr="004757BA" w:rsidRDefault="00641638" w:rsidP="004757BA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создать положительный эмоциональный настрой.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План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1.В ногу со временем. Внедрение ФГОС.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2. Особенности возраста.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3. Почему ребёнку нужна игра?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4. Разное.</w:t>
      </w:r>
    </w:p>
    <w:p w:rsidR="00641638" w:rsidRPr="004757BA" w:rsidRDefault="00641638" w:rsidP="004757BA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 ногу со временем. Внедрение ФГОС</w:t>
      </w:r>
      <w:r w:rsidRPr="004757BA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.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- Что такое «семья»? Каково Ваше мнение?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(Ответы родителей)</w:t>
      </w:r>
    </w:p>
    <w:p w:rsidR="00641638" w:rsidRPr="004757BA" w:rsidRDefault="00641638" w:rsidP="004757BA">
      <w:pPr>
        <w:pStyle w:val="c4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757BA">
        <w:rPr>
          <w:color w:val="0D0D0D" w:themeColor="text1" w:themeTint="F2"/>
          <w:sz w:val="28"/>
          <w:szCs w:val="28"/>
        </w:rPr>
        <w:t>-Да, семья – это, прежде всего, любовь.</w:t>
      </w:r>
      <w:r w:rsidRPr="004757BA">
        <w:rPr>
          <w:rStyle w:val="c0"/>
          <w:color w:val="0D0D0D" w:themeColor="text1" w:themeTint="F2"/>
          <w:sz w:val="28"/>
          <w:szCs w:val="28"/>
        </w:rPr>
        <w:t xml:space="preserve">    Семья……. Какое понятное всем нам слово. А что же такое семья? Ответ на этот вопрос нужно найти прежде, чем создать собственную семью…</w:t>
      </w:r>
    </w:p>
    <w:p w:rsidR="00641638" w:rsidRPr="004757BA" w:rsidRDefault="00641638" w:rsidP="004757BA">
      <w:pPr>
        <w:pStyle w:val="c4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757BA">
        <w:rPr>
          <w:rStyle w:val="c0"/>
          <w:color w:val="0D0D0D" w:themeColor="text1" w:themeTint="F2"/>
          <w:sz w:val="28"/>
          <w:szCs w:val="28"/>
        </w:rPr>
        <w:t xml:space="preserve">     Какова же история слова «семья»? Послушайте стихотворение Ларисы </w:t>
      </w:r>
      <w:proofErr w:type="spellStart"/>
      <w:r w:rsidRPr="004757BA">
        <w:rPr>
          <w:rStyle w:val="c0"/>
          <w:color w:val="0D0D0D" w:themeColor="text1" w:themeTint="F2"/>
          <w:sz w:val="28"/>
          <w:szCs w:val="28"/>
        </w:rPr>
        <w:t>Рубальской</w:t>
      </w:r>
      <w:proofErr w:type="spellEnd"/>
      <w:r w:rsidRPr="004757BA">
        <w:rPr>
          <w:rStyle w:val="c0"/>
          <w:color w:val="0D0D0D" w:themeColor="text1" w:themeTint="F2"/>
          <w:sz w:val="28"/>
          <w:szCs w:val="28"/>
        </w:rPr>
        <w:t>:</w:t>
      </w:r>
    </w:p>
    <w:p w:rsidR="00641638" w:rsidRPr="004757BA" w:rsidRDefault="00641638" w:rsidP="004757BA">
      <w:pPr>
        <w:pStyle w:val="c4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757BA">
        <w:rPr>
          <w:rStyle w:val="c0"/>
          <w:color w:val="0D0D0D" w:themeColor="text1" w:themeTint="F2"/>
          <w:sz w:val="28"/>
          <w:szCs w:val="28"/>
        </w:rPr>
        <w:t>«…Как появилось слово “семья”?</w:t>
      </w:r>
    </w:p>
    <w:p w:rsidR="00641638" w:rsidRPr="004757BA" w:rsidRDefault="00641638" w:rsidP="004757BA">
      <w:pPr>
        <w:pStyle w:val="c4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757BA">
        <w:rPr>
          <w:rStyle w:val="c0"/>
          <w:color w:val="0D0D0D" w:themeColor="text1" w:themeTint="F2"/>
          <w:sz w:val="28"/>
          <w:szCs w:val="28"/>
        </w:rPr>
        <w:t>Когда-то о нем не слыхала Земля…</w:t>
      </w:r>
    </w:p>
    <w:p w:rsidR="00641638" w:rsidRPr="004757BA" w:rsidRDefault="00641638" w:rsidP="004757BA">
      <w:pPr>
        <w:pStyle w:val="c4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757BA">
        <w:rPr>
          <w:rStyle w:val="c0"/>
          <w:color w:val="0D0D0D" w:themeColor="text1" w:themeTint="F2"/>
          <w:sz w:val="28"/>
          <w:szCs w:val="28"/>
        </w:rPr>
        <w:t>Но Еве сказал перед свадьбой Адам:</w:t>
      </w:r>
    </w:p>
    <w:p w:rsidR="00641638" w:rsidRPr="004757BA" w:rsidRDefault="00641638" w:rsidP="004757BA">
      <w:pPr>
        <w:pStyle w:val="c4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757BA">
        <w:rPr>
          <w:rStyle w:val="c0"/>
          <w:color w:val="0D0D0D" w:themeColor="text1" w:themeTint="F2"/>
          <w:sz w:val="28"/>
          <w:szCs w:val="28"/>
        </w:rPr>
        <w:t>Сейчас я тебе семь вопросов задам;</w:t>
      </w:r>
    </w:p>
    <w:p w:rsidR="00641638" w:rsidRPr="004757BA" w:rsidRDefault="00641638" w:rsidP="004757BA">
      <w:pPr>
        <w:pStyle w:val="c4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757BA">
        <w:rPr>
          <w:rStyle w:val="c0"/>
          <w:color w:val="0D0D0D" w:themeColor="text1" w:themeTint="F2"/>
          <w:sz w:val="28"/>
          <w:szCs w:val="28"/>
        </w:rPr>
        <w:t>“Кто деток родит мне, богиня моя”?</w:t>
      </w:r>
    </w:p>
    <w:p w:rsidR="00641638" w:rsidRPr="004757BA" w:rsidRDefault="00641638" w:rsidP="004757BA">
      <w:pPr>
        <w:pStyle w:val="c4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757BA">
        <w:rPr>
          <w:rStyle w:val="c0"/>
          <w:color w:val="0D0D0D" w:themeColor="text1" w:themeTint="F2"/>
          <w:sz w:val="28"/>
          <w:szCs w:val="28"/>
        </w:rPr>
        <w:t>И Ева тихонько ответила “я”,</w:t>
      </w:r>
    </w:p>
    <w:p w:rsidR="00641638" w:rsidRPr="004757BA" w:rsidRDefault="00641638" w:rsidP="004757BA">
      <w:pPr>
        <w:pStyle w:val="c4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757BA">
        <w:rPr>
          <w:rStyle w:val="c0"/>
          <w:color w:val="0D0D0D" w:themeColor="text1" w:themeTint="F2"/>
          <w:sz w:val="28"/>
          <w:szCs w:val="28"/>
        </w:rPr>
        <w:t>“Кто их воспитает, царица моя”?</w:t>
      </w:r>
    </w:p>
    <w:p w:rsidR="00641638" w:rsidRPr="004757BA" w:rsidRDefault="00641638" w:rsidP="004757BA">
      <w:pPr>
        <w:pStyle w:val="c4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757BA">
        <w:rPr>
          <w:rStyle w:val="c0"/>
          <w:color w:val="0D0D0D" w:themeColor="text1" w:themeTint="F2"/>
          <w:sz w:val="28"/>
          <w:szCs w:val="28"/>
        </w:rPr>
        <w:t>И Ева коротко ответила “я”</w:t>
      </w:r>
    </w:p>
    <w:p w:rsidR="00641638" w:rsidRPr="004757BA" w:rsidRDefault="00641638" w:rsidP="004757BA">
      <w:pPr>
        <w:pStyle w:val="c4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757BA">
        <w:rPr>
          <w:rStyle w:val="c0"/>
          <w:color w:val="0D0D0D" w:themeColor="text1" w:themeTint="F2"/>
          <w:sz w:val="28"/>
          <w:szCs w:val="28"/>
        </w:rPr>
        <w:t>Кто пищу сготовит, о, радость моя”?</w:t>
      </w:r>
    </w:p>
    <w:p w:rsidR="00641638" w:rsidRPr="004757BA" w:rsidRDefault="00641638" w:rsidP="004757BA">
      <w:pPr>
        <w:pStyle w:val="c4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757BA">
        <w:rPr>
          <w:rStyle w:val="c0"/>
          <w:color w:val="0D0D0D" w:themeColor="text1" w:themeTint="F2"/>
          <w:sz w:val="28"/>
          <w:szCs w:val="28"/>
        </w:rPr>
        <w:t>И Ева все так же ответила “я”</w:t>
      </w:r>
    </w:p>
    <w:p w:rsidR="00641638" w:rsidRPr="004757BA" w:rsidRDefault="00641638" w:rsidP="004757BA">
      <w:pPr>
        <w:pStyle w:val="c4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757BA">
        <w:rPr>
          <w:rStyle w:val="c0"/>
          <w:color w:val="0D0D0D" w:themeColor="text1" w:themeTint="F2"/>
          <w:sz w:val="28"/>
          <w:szCs w:val="28"/>
        </w:rPr>
        <w:t>“Кто платье сошьет?</w:t>
      </w:r>
    </w:p>
    <w:p w:rsidR="00641638" w:rsidRPr="004757BA" w:rsidRDefault="00641638" w:rsidP="004757BA">
      <w:pPr>
        <w:pStyle w:val="c4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757BA">
        <w:rPr>
          <w:rStyle w:val="c0"/>
          <w:color w:val="0D0D0D" w:themeColor="text1" w:themeTint="F2"/>
          <w:sz w:val="28"/>
          <w:szCs w:val="28"/>
        </w:rPr>
        <w:t>Постирает белье?</w:t>
      </w:r>
    </w:p>
    <w:p w:rsidR="00641638" w:rsidRPr="004757BA" w:rsidRDefault="00641638" w:rsidP="004757BA">
      <w:pPr>
        <w:pStyle w:val="c4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757BA">
        <w:rPr>
          <w:rStyle w:val="c0"/>
          <w:color w:val="0D0D0D" w:themeColor="text1" w:themeTint="F2"/>
          <w:sz w:val="28"/>
          <w:szCs w:val="28"/>
        </w:rPr>
        <w:t>Меня приласкает?</w:t>
      </w:r>
    </w:p>
    <w:p w:rsidR="00641638" w:rsidRPr="004757BA" w:rsidRDefault="00641638" w:rsidP="004757BA">
      <w:pPr>
        <w:pStyle w:val="c4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757BA">
        <w:rPr>
          <w:rStyle w:val="c0"/>
          <w:color w:val="0D0D0D" w:themeColor="text1" w:themeTint="F2"/>
          <w:sz w:val="28"/>
          <w:szCs w:val="28"/>
        </w:rPr>
        <w:t>Украсит жилье?</w:t>
      </w:r>
    </w:p>
    <w:p w:rsidR="00641638" w:rsidRPr="004757BA" w:rsidRDefault="00641638" w:rsidP="004757BA">
      <w:pPr>
        <w:pStyle w:val="c4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757BA">
        <w:rPr>
          <w:rStyle w:val="c0"/>
          <w:color w:val="0D0D0D" w:themeColor="text1" w:themeTint="F2"/>
          <w:sz w:val="28"/>
          <w:szCs w:val="28"/>
        </w:rPr>
        <w:t>Ответь на вопросы, подруга моя</w:t>
      </w:r>
      <w:proofErr w:type="gramStart"/>
      <w:r w:rsidRPr="004757BA">
        <w:rPr>
          <w:rStyle w:val="c0"/>
          <w:color w:val="0D0D0D" w:themeColor="text1" w:themeTint="F2"/>
          <w:sz w:val="28"/>
          <w:szCs w:val="28"/>
        </w:rPr>
        <w:t>! ”</w:t>
      </w:r>
      <w:proofErr w:type="gramEnd"/>
    </w:p>
    <w:p w:rsidR="00641638" w:rsidRPr="004757BA" w:rsidRDefault="00641638" w:rsidP="004757BA">
      <w:pPr>
        <w:pStyle w:val="c4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757BA">
        <w:rPr>
          <w:rStyle w:val="c0"/>
          <w:color w:val="0D0D0D" w:themeColor="text1" w:themeTint="F2"/>
          <w:sz w:val="28"/>
          <w:szCs w:val="28"/>
        </w:rPr>
        <w:t>“я”, “я” … тихо молвила Ева – “я”, “</w:t>
      </w:r>
      <w:proofErr w:type="gramStart"/>
      <w:r w:rsidRPr="004757BA">
        <w:rPr>
          <w:rStyle w:val="c0"/>
          <w:color w:val="0D0D0D" w:themeColor="text1" w:themeTint="F2"/>
          <w:sz w:val="28"/>
          <w:szCs w:val="28"/>
        </w:rPr>
        <w:t>я”…</w:t>
      </w:r>
      <w:proofErr w:type="gramEnd"/>
    </w:p>
    <w:p w:rsidR="00641638" w:rsidRPr="004757BA" w:rsidRDefault="00641638" w:rsidP="004757BA">
      <w:pPr>
        <w:pStyle w:val="c4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757BA">
        <w:rPr>
          <w:rStyle w:val="c0"/>
          <w:color w:val="0D0D0D" w:themeColor="text1" w:themeTint="F2"/>
          <w:sz w:val="28"/>
          <w:szCs w:val="28"/>
        </w:rPr>
        <w:t>Сказала она знаменитых семь “я”</w:t>
      </w:r>
    </w:p>
    <w:p w:rsidR="00641638" w:rsidRPr="004757BA" w:rsidRDefault="00641638" w:rsidP="004757BA">
      <w:pPr>
        <w:pStyle w:val="c4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757BA">
        <w:rPr>
          <w:rStyle w:val="c0"/>
          <w:color w:val="0D0D0D" w:themeColor="text1" w:themeTint="F2"/>
          <w:sz w:val="28"/>
          <w:szCs w:val="28"/>
        </w:rPr>
        <w:t>Вот так на земле появилась семья.»</w:t>
      </w:r>
    </w:p>
    <w:p w:rsidR="00641638" w:rsidRPr="004757BA" w:rsidRDefault="00641638" w:rsidP="004757BA">
      <w:pPr>
        <w:pStyle w:val="c4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757BA">
        <w:rPr>
          <w:rStyle w:val="c0"/>
          <w:color w:val="0D0D0D" w:themeColor="text1" w:themeTint="F2"/>
          <w:sz w:val="28"/>
          <w:szCs w:val="28"/>
        </w:rPr>
        <w:t> </w:t>
      </w:r>
    </w:p>
    <w:p w:rsidR="00641638" w:rsidRPr="004757BA" w:rsidRDefault="00641638" w:rsidP="004757BA">
      <w:pPr>
        <w:pStyle w:val="c4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757BA">
        <w:rPr>
          <w:rStyle w:val="c0"/>
          <w:color w:val="0D0D0D" w:themeColor="text1" w:themeTint="F2"/>
          <w:sz w:val="28"/>
          <w:szCs w:val="28"/>
        </w:rPr>
        <w:t>     Для чего человеку семья?</w:t>
      </w:r>
    </w:p>
    <w:p w:rsidR="00641638" w:rsidRPr="004757BA" w:rsidRDefault="00641638" w:rsidP="004757BA">
      <w:pPr>
        <w:pStyle w:val="c4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757BA">
        <w:rPr>
          <w:rStyle w:val="c0"/>
          <w:color w:val="0D0D0D" w:themeColor="text1" w:themeTint="F2"/>
          <w:sz w:val="28"/>
          <w:szCs w:val="28"/>
        </w:rPr>
        <w:t>Думаю, каждый ответит по-своему, но наверняка прозвучит одна простая и верная мысль – для счастья.</w:t>
      </w:r>
    </w:p>
    <w:p w:rsidR="00641638" w:rsidRPr="004757BA" w:rsidRDefault="00641638" w:rsidP="004757BA">
      <w:pPr>
        <w:pStyle w:val="c4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757BA">
        <w:rPr>
          <w:rStyle w:val="c0"/>
          <w:color w:val="0D0D0D" w:themeColor="text1" w:themeTint="F2"/>
          <w:sz w:val="28"/>
          <w:szCs w:val="28"/>
        </w:rPr>
        <w:lastRenderedPageBreak/>
        <w:t>Да, человеческое счастье вряд ли возможно без семьи. Ни самая увлекательная работа, ни друзья не могут дать то, что может дать семья.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Семья</w:t>
      </w: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– это место приземления для старших, стартовая площадка для младших и маячок взаимоотношений для каждого.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Недаром восточная мудрость гласит: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Если ты думаешь на год вперед, посади семя. Если ты думаешь на десятилетия вперед, посади дерево. Если ты думаешь на век вперед, воспитай человека.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- А как Вы думаете, что такое «воспитание»?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(Ответы родителей).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Воспитание</w:t>
      </w: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- это целенаправленное воздействие субъекта на объект.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За воспитание детей несут ответственность родители, а все другие социальные институты призваны помочь, поддержать, направить, дополнить их </w:t>
      </w:r>
      <w:r w:rsidR="00A022D3"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</w:t>
      </w: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воспитательную деятельность.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Благополучного воспитания можно достигнуть только при взаимодействии семьи и других социальных институтов (школ, детских садов и др.).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Вс</w:t>
      </w:r>
      <w:r w:rsid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 лица причастны к воспитанию, д</w:t>
      </w: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олжны действовать сообща, прийти к единым требованиям. А если воспитательные усилия противодействуют, то дети испытывают огромные психологические перегрузки, так как не знают кому верить, за кем идти.   И тогда получается, как в басни Крылова «Рак, Лебедь и Щука», которые, как известно, тянули воз в разные стороны.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Идея взаимосвязи семейного и общественного воспитания нашла своё отражение в ряде нормативно-правовых документов. С 1 сентября 2013 г. вступил в силу новый закон «Об образовании в Российской Федерации», в котором впервые дошкольное образование закреплено в качестве первой ступени общего образования. Такой подход сделал необходимой разработку федерального государственного стандарта дошкольного образования.</w:t>
      </w:r>
      <w:r w:rsidRPr="004757B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 </w:t>
      </w: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Разработчики стандарта заложили в документе несколько принципов, из которых самый главный – сохранение уникальности и </w:t>
      </w:r>
      <w:proofErr w:type="spellStart"/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самоценности</w:t>
      </w:r>
      <w:proofErr w:type="spellEnd"/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дошкольного детства, как важного этапа в общем развитии человека. И происходить это приобщение должно через ведущий вид детской деятельности — игру.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Стандарт не допускает никаких оценок, проведения промежуточной и итоговой аттестации детей. Документом определены лишь целевые ориентиры, это социально-нормативные и психологические характеристики детей определенных возрастных групп, такие как инициативность и самостоятельность, уверенность в себе, развитое воображение, творческие способности в рисовании, развитая крупная и мелкая моторика руки, способность к волевым усилиям, любознательность.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Каж</w:t>
      </w:r>
      <w:r w:rsid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дый из вас, наверное, замечает </w:t>
      </w:r>
      <w:proofErr w:type="gramStart"/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как,  подрастая</w:t>
      </w:r>
      <w:proofErr w:type="gramEnd"/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меняется ваш ребёнок: его поведение, манера общения, интересы.  Очень хочется, чтобы даже самые незначительные перемены радовали.</w:t>
      </w:r>
    </w:p>
    <w:p w:rsidR="004757BA" w:rsidRDefault="004757BA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4757BA" w:rsidRDefault="004757BA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2. Особенности возраста.</w:t>
      </w:r>
    </w:p>
    <w:p w:rsidR="00641638" w:rsidRPr="004757BA" w:rsidRDefault="004757BA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А. С. Макаренко </w:t>
      </w:r>
      <w:r w:rsidR="00641638"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говорил: «Наши дети – это наша старость. Правильное воспитание – это счастливая старость, плохое воспитание – это наше будущее горе, наши слезы, это наша вина перед другими людьми, перед стариной»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Младший возраст – такой период в развитии дошкольника, который характеризуется высокой интенсивностью физического и психического развития. В это время происходит переход ребенка к новым отношениям с взрослыми, сверстниками, предметным миром.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Психологи обращают внимание на «кризис трех лет», когда младший дошкольник, еще недавно такой покладистый, начинает проявлять нетерпимость к опеке взрослого, стремление настоять на своем требовании, упорство в осуществлении своих целей. Это свидетельствует о том, что прежний тип взаимоотношений взрослого и ребенка должен быть изменен в направлении предоставления дошкольнику большей самостоятельности.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gramStart"/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Если  малыш</w:t>
      </w:r>
      <w:proofErr w:type="gramEnd"/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говорит  «Я сам», значит - наша общая задача поддержать его стремление к самостоятельности, не погасить это стремление критикой неумелых действий ребенка и не высказывать нетерпение по поводу его медленных и неумелых действий.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Как мы формируем самостоятельность в детском саду?</w:t>
      </w:r>
    </w:p>
    <w:p w:rsidR="00641638" w:rsidRPr="004757BA" w:rsidRDefault="004757BA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u w:val="single"/>
          <w:lang w:eastAsia="ru-RU"/>
        </w:rPr>
        <w:t xml:space="preserve">      </w:t>
      </w:r>
      <w:r w:rsidR="00641638" w:rsidRPr="004757BA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u w:val="single"/>
          <w:lang w:eastAsia="ru-RU"/>
        </w:rPr>
        <w:t>В самообслуживании</w:t>
      </w:r>
      <w:r w:rsidR="00641638" w:rsidRPr="004757B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,</w:t>
      </w:r>
      <w:r w:rsidR="00641638"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стали практиковать дежурство, в процессе которого дети учатся сервировать стол перед приёмом пищи, класть и убирать за собой салфетки, уносить чашки, задвигать стулья, продолжаем учить детей последовательно одеваться и раздеваться. Объясняем, например, что прежде чем обуться, надо надеть шорты; чтобы правильно надеть колготы, платье, свитер, нужно сначала определить, где у них перед; прежде чем надеть куртку, надо надеть брюки и т. д. Ваша задача эту же работу продолжать в домашних условиях.                                                                                                                    </w:t>
      </w: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           </w:t>
      </w:r>
      <w:r w:rsidR="00641638"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Обучая детей навыкам самообслуживания, не забываем о приеме поощрения. В детском саду, одобряя действия малыша, мы привлекаем внимание остальных детей. Поощрения вызывают у ребенка чувство радости, создают уверенность в том, что он может, умеет са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м что-то делать, побуждают его </w:t>
      </w:r>
      <w:r w:rsidR="00641638"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других детей к проявлению к самостоятельности. Формируя навыки самообслуживания, не следует забывать о воспитании бережного отношения к вещам. Объясняем, что свои вещи нельзя бросать, потому что мама их стирала и гладила, что вещи перестанут быть красивыми, если их валять, свои вещи надо класть в свой шкаф или на свой стульчик. И поощрение здесь опять выступает важным инструментом воспитания.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3.  Почему ребёнку нужна игра?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Игра</w:t>
      </w: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– самая любимая и естественная деятельность младших дошкольников. Вы заметили, что, покупая современные игрушки, взрослые порой охотнее играют в них, чем сами дети? Это не случайно. Когда одного ученого спросили: «Что вы станете делать, если начнется конец света</w:t>
      </w:r>
      <w:proofErr w:type="gramStart"/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? »</w:t>
      </w:r>
      <w:proofErr w:type="gramEnd"/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— он ответил: «Играть». Заметьте: не плакать, не спасаться, не молиться, а играть! Да, взрослое человечество играет.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- Помните, во что играли вы в своем детстве?</w:t>
      </w: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Pr="004757B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(отвечают родители)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 сожалению, современные дети, те, для кого игра - жизненная необходимость и условие для развития, перестают играть. Это беспокоит психологов и педагогов во всем мире. Что бы вы сказали, если бы птицы перестали петь, зайцы перестали прыгать, а бабочки — летать? Играть стали не меньше, а хуже. Изменилось само качество, сама суть детской игры: она стала какой-то невеселой, агрессивной, индивидуалистичной. Все больше примитивных игровых форм - шалостей, проказ, забав, стоящих уже на последней грани игры и все чаще переходящих в о</w:t>
      </w:r>
      <w:r w:rsidR="00D9152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зорство и даже хулиганство и т.д.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Что дает игра ребенку?</w:t>
      </w: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 Некоторые взрослые недооценивают роль игры в развитии их ребенка.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u w:val="single"/>
          <w:lang w:eastAsia="ru-RU"/>
        </w:rPr>
        <w:t>ПРИМЕР                                                                                                                             Отец.</w:t>
      </w: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Pr="004757B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Моя дочка все время играет. Она постоянно разговаривает сама с собой, сделала кассу, нарезала бумажные «деньги», перекладывает их с места на место. Разве это помогает ее развитию?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u w:val="single"/>
          <w:lang w:eastAsia="ru-RU"/>
        </w:rPr>
        <w:t>Вопрос:</w:t>
      </w: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proofErr w:type="gramStart"/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</w:t>
      </w:r>
      <w:proofErr w:type="gramEnd"/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чем, по вашему мнению, заключается роль игры в развитии ребенка? (</w:t>
      </w:r>
      <w:r w:rsidRPr="004757B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мнение родителей</w:t>
      </w: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)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t>Комментарий воспитателя</w:t>
      </w: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                  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Для ребенка это способ самореализации, в игре он может стать тем, кем мечтает быть в реальной жизни: врачом, водителем, летчиком и т. 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игре ребенок приобретает новые и уточняет уже имеющиеся у него знания, активизирует словарь, развивает любознательность, пытливость, а также нравственные качества: волю, смелость, выдержку, умение уступать. У него формируются начала коллективизма.   Играя, ребенок как бы входит в жизнь, знакомится с ней, размышляет над увиденным.  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                                                                    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gramStart"/>
      <w:r w:rsidRPr="004757BA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u w:val="single"/>
          <w:lang w:eastAsia="ru-RU"/>
        </w:rPr>
        <w:t>1  СИТУАЦИЯ</w:t>
      </w:r>
      <w:proofErr w:type="gramEnd"/>
      <w:r w:rsidRPr="004757BA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u w:val="single"/>
          <w:lang w:eastAsia="ru-RU"/>
        </w:rPr>
        <w:t> </w:t>
      </w: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t> </w:t>
      </w: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                                              </w:t>
      </w:r>
      <w:r w:rsidRPr="004757B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                                   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Однажды Слава предложил ребятам, играющим в семью: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— Можно я буду играть с вами? Я буду папой, приходить поздно и пить</w:t>
      </w: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вино. А потом буду скандалить.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Ира возразила: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— Не надо скандалить, мой папа никогда не ругается.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И пить вино — это плохо, — добавляет Женя.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— Это почему же плохо? Мой папа всегда так делает. — убежденно сказал Слава и, набрав удлиненные детали строителя, добавил: — Вот сколько бутылок вина я вам принесу! </w:t>
      </w: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Вопросы: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• Какие чувства вызывает у вас эта ситуация?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• Почему, по вашему мнению, она сложилась?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t>Комментарий воспитателя</w:t>
      </w: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                  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Ребенок в игре изображает то, что видел, пережил, он осваивает опыт человеческой деятельности.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gramStart"/>
      <w:r w:rsidRPr="004757BA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u w:val="single"/>
          <w:lang w:eastAsia="ru-RU"/>
        </w:rPr>
        <w:t>2  СИТУАЦИЮ</w:t>
      </w:r>
      <w:proofErr w:type="gramEnd"/>
      <w:r w:rsidRPr="004757BA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u w:val="single"/>
          <w:lang w:eastAsia="ru-RU"/>
        </w:rPr>
        <w:t xml:space="preserve">  </w:t>
      </w:r>
      <w:r w:rsidRPr="004757BA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                                                                                   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На участке детский гомон. Новенький, мальчик пяти лет, впервые попавший в детский сад, с любопытством рассматривает играющую детвору: одни подвозят песок, другие грузят его в машину, третьи строят песочный город.                                                                                                                                       - Тебе тоже, наверное, хочется поиграть вместе с ними? — обращается к ребенку воспитатель.</w:t>
      </w: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Pr="004757B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Тот удивленно смотрит на педагога и равнодушно отвечает: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 xml:space="preserve">- </w:t>
      </w:r>
      <w:proofErr w:type="gramStart"/>
      <w:r w:rsidRPr="004757B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Не-е</w:t>
      </w:r>
      <w:proofErr w:type="gramEnd"/>
      <w:r w:rsidRPr="004757B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-е. Я их сейчас расстреляю!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Он ловко вскидывает игрушечный автомат, принесенный из дома, и целится в сторону играющих.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- За что же ты их хочешь расстрелять? — снова обращается к мальчику педагог.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- А так, ни за что. Я разбойник! Сейчас совершу на них на - лет! — В голосе недружелюбные нотки.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- Ему бы только стрелять да в войну играть, — жалуется вечером мать воспитателю.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- Для таких игр у него, кажется, нет недостатка в игрушках, — замечает воспитатель, имея в виду саблю, пистолет с пистонами, самодельный щит, лежащие в хозяйственной сумке матери. Да, конечно, — соглашается мать, — он требует, приходится покупать. Боевой растет, даже слишком.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- А вы не пытались его переключить на другие игры, более спокойные? Да и игрушки бы ему другие, которые располагают к более спокойным играм, например.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- А зачем? — недоумевает женщина. — Пусть играет, во что хочет. Хоть в Соловья-разбойника! Какое это имеет значение!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t>Вопросы: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• Какое значение, по вашему мнению, в становлении личности имеют те роли, которые берет на себя ребенок?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• </w:t>
      </w:r>
      <w:proofErr w:type="gramStart"/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</w:t>
      </w:r>
      <w:proofErr w:type="gramEnd"/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чем, по-вашему, состоит воспитательное значение игр?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t>Комментарий воспитателя</w:t>
      </w: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                  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Принять на себя роль – значит действовать как кто-то, поставить себя на место другого. Причиной появления игровой роли является стремление ребенка включиться в заманчивый для него мир взрослых. Показателем появления роли является ответ на вопрос «Кто ты?». Если ребенок ответит, что он космонавт, шофер, папа и т. д., значит, он принял роль</w:t>
      </w:r>
      <w:r w:rsidR="00D9152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. </w:t>
      </w: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Часто ребенку бывает трудно выйти из игры, прервать ее, переключиться на </w:t>
      </w:r>
      <w:r w:rsidRPr="00D9152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другие </w:t>
      </w:r>
      <w:hyperlink r:id="rId5" w:history="1">
        <w:r w:rsidRPr="00D9152D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  <w:lang w:eastAsia="ru-RU"/>
          </w:rPr>
          <w:t>виды деятельности</w:t>
        </w:r>
      </w:hyperlink>
      <w:r w:rsidRPr="00D9152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Эту особенность можно использовать в воспитании, предупреждая</w:t>
      </w:r>
      <w:r w:rsidR="00D9152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таким образом непослушание.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bookmarkStart w:id="0" w:name="_GoBack"/>
      <w:bookmarkEnd w:id="0"/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так мы с вами выяснили, что </w:t>
      </w:r>
      <w:r w:rsidRPr="004757B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детям 4 года жизни</w:t>
      </w: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свойственно: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1. Потребность в самостоятельности;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2. Увлеченность игрой;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3. Любознательность;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4. Общение со сверстниками.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u w:val="single"/>
          <w:lang w:eastAsia="ru-RU"/>
        </w:rPr>
        <w:t>Заключение</w:t>
      </w:r>
    </w:p>
    <w:p w:rsidR="00641638" w:rsidRPr="004757BA" w:rsidRDefault="00641638" w:rsidP="004757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Мы сами, бывало, противоречим сами себе, поэтому в воспитании надо основываться на единых требованиях:</w:t>
      </w:r>
    </w:p>
    <w:p w:rsidR="00641638" w:rsidRPr="004757BA" w:rsidRDefault="00641638" w:rsidP="004757BA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Будьте к своему ребенку в меру добры и требовательны, если хотите чего-то добиться.</w:t>
      </w:r>
    </w:p>
    <w:p w:rsidR="00641638" w:rsidRPr="004757BA" w:rsidRDefault="00641638" w:rsidP="004757BA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Прежде чем дать оценку действиям ребенка, попробуйте вникнуть в ситуацию.</w:t>
      </w:r>
    </w:p>
    <w:p w:rsidR="00641638" w:rsidRPr="004757BA" w:rsidRDefault="00641638" w:rsidP="004757BA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Покажите ребенку хороший пример.</w:t>
      </w:r>
    </w:p>
    <w:p w:rsidR="00641638" w:rsidRPr="004757BA" w:rsidRDefault="00641638" w:rsidP="004757BA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57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Давайте объединим наши усилия в предъявлении детям единых требований ведь наша общая цель: воспитывать добрых, отзывчивых детей, любящих и уважающих маму и папу, бабушек и дедушек, сестренок и братишек, всех друзей и близких.</w:t>
      </w:r>
    </w:p>
    <w:p w:rsidR="00072B2D" w:rsidRPr="004757BA" w:rsidRDefault="00072B2D" w:rsidP="004757B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sectPr w:rsidR="00072B2D" w:rsidRPr="00475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826FC"/>
    <w:multiLevelType w:val="multilevel"/>
    <w:tmpl w:val="72905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A97568"/>
    <w:multiLevelType w:val="multilevel"/>
    <w:tmpl w:val="AF78F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540EFA"/>
    <w:multiLevelType w:val="multilevel"/>
    <w:tmpl w:val="96164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684"/>
    <w:rsid w:val="00072B2D"/>
    <w:rsid w:val="004757BA"/>
    <w:rsid w:val="00641638"/>
    <w:rsid w:val="009D3F60"/>
    <w:rsid w:val="009E5684"/>
    <w:rsid w:val="00A022D3"/>
    <w:rsid w:val="00D9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B1230"/>
  <w15:chartTrackingRefBased/>
  <w15:docId w15:val="{00E857B4-0BA9-4902-AD3C-71B23D38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641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41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www.pandia.ru/text/category/vidi_deyatelmznosti/&amp;sa=D&amp;usg=AFQjCNFbn3DUK86lscb6wp2nhvHBFi6DY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1990</Words>
  <Characters>11346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2017-11-30T15:36:00Z</dcterms:created>
  <dcterms:modified xsi:type="dcterms:W3CDTF">2018-01-18T10:04:00Z</dcterms:modified>
</cp:coreProperties>
</file>