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1F" w:rsidRDefault="00CC191F" w:rsidP="00CC191F">
      <w:pPr>
        <w:rPr>
          <w:rFonts w:ascii="Times New Roman" w:hAnsi="Times New Roman" w:cs="Times New Roman"/>
          <w:b/>
          <w:sz w:val="72"/>
          <w:szCs w:val="72"/>
        </w:rPr>
      </w:pPr>
    </w:p>
    <w:p w:rsidR="00CC191F" w:rsidRDefault="00CC191F" w:rsidP="00CC191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C191F" w:rsidRDefault="00CC191F" w:rsidP="00CC191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C191F" w:rsidRPr="00596AF4" w:rsidRDefault="00CC191F" w:rsidP="00CC191F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596AF4">
        <w:rPr>
          <w:rFonts w:ascii="Times New Roman" w:hAnsi="Times New Roman" w:cs="Times New Roman"/>
          <w:b/>
          <w:i/>
          <w:sz w:val="72"/>
          <w:szCs w:val="72"/>
        </w:rPr>
        <w:t>Развитие связной речи дошкольников по средствам инновационных технологий</w:t>
      </w:r>
      <w:r w:rsidR="00D649A2">
        <w:rPr>
          <w:rFonts w:ascii="Times New Roman" w:hAnsi="Times New Roman" w:cs="Times New Roman"/>
          <w:b/>
          <w:i/>
          <w:sz w:val="72"/>
          <w:szCs w:val="72"/>
        </w:rPr>
        <w:t xml:space="preserve"> (наглядное моделирование)</w:t>
      </w:r>
      <w:r w:rsidRPr="00596AF4">
        <w:rPr>
          <w:rFonts w:ascii="Times New Roman" w:hAnsi="Times New Roman" w:cs="Times New Roman"/>
          <w:b/>
          <w:i/>
          <w:sz w:val="72"/>
          <w:szCs w:val="72"/>
        </w:rPr>
        <w:t>.</w:t>
      </w:r>
    </w:p>
    <w:p w:rsidR="00CC191F" w:rsidRDefault="00CC191F" w:rsidP="00CC1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91F" w:rsidRDefault="00CC191F" w:rsidP="00CC1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91F" w:rsidRDefault="00CC191F" w:rsidP="00CC1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91F" w:rsidRDefault="00CC191F" w:rsidP="00CC1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91F" w:rsidRDefault="00CC191F" w:rsidP="00CC1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91F" w:rsidRDefault="00CC191F" w:rsidP="00CC1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91F" w:rsidRDefault="00CC191F" w:rsidP="00CC1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91F" w:rsidRDefault="00CC191F" w:rsidP="00CC191F">
      <w:pPr>
        <w:rPr>
          <w:rFonts w:ascii="Times New Roman" w:hAnsi="Times New Roman" w:cs="Times New Roman"/>
          <w:b/>
          <w:sz w:val="28"/>
          <w:szCs w:val="28"/>
        </w:rPr>
      </w:pPr>
    </w:p>
    <w:p w:rsidR="00CC191F" w:rsidRDefault="00CC191F" w:rsidP="00D649A2">
      <w:pPr>
        <w:rPr>
          <w:rFonts w:ascii="Times New Roman" w:hAnsi="Times New Roman" w:cs="Times New Roman"/>
          <w:b/>
          <w:sz w:val="28"/>
          <w:szCs w:val="28"/>
        </w:rPr>
      </w:pPr>
    </w:p>
    <w:p w:rsidR="00CC191F" w:rsidRDefault="00CC191F" w:rsidP="00C579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91F" w:rsidRDefault="00CC191F" w:rsidP="00C57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Турлина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И.Ю.</w:t>
      </w:r>
    </w:p>
    <w:p w:rsidR="00CC191F" w:rsidRDefault="00CC191F" w:rsidP="00C57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«ПРОГИМНАЗИЯ «ЛАСТОЧКА»</w:t>
      </w:r>
    </w:p>
    <w:p w:rsidR="00C579FB" w:rsidRDefault="00C579FB" w:rsidP="00C57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изляр</w:t>
      </w:r>
    </w:p>
    <w:p w:rsidR="00C579FB" w:rsidRDefault="00C579FB" w:rsidP="00C57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 г.</w:t>
      </w:r>
    </w:p>
    <w:p w:rsidR="00CC191F" w:rsidRDefault="00CC191F" w:rsidP="00CC1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своей работе для развития связной речи </w:t>
      </w:r>
      <w:r w:rsidR="00C579FB">
        <w:rPr>
          <w:rFonts w:ascii="Times New Roman" w:hAnsi="Times New Roman" w:cs="Times New Roman"/>
          <w:b/>
          <w:sz w:val="28"/>
          <w:szCs w:val="28"/>
        </w:rPr>
        <w:t>я использую  технологии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C191F" w:rsidRPr="00D649A2" w:rsidRDefault="00D649A2" w:rsidP="00D649A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C191F" w:rsidRPr="00D649A2">
        <w:rPr>
          <w:rFonts w:ascii="Times New Roman" w:hAnsi="Times New Roman" w:cs="Times New Roman"/>
          <w:b/>
          <w:sz w:val="28"/>
          <w:szCs w:val="28"/>
        </w:rPr>
        <w:t>Тантамарески</w:t>
      </w:r>
    </w:p>
    <w:p w:rsidR="00D649A2" w:rsidRPr="00D649A2" w:rsidRDefault="00D649A2" w:rsidP="00D649A2">
      <w:pPr>
        <w:pStyle w:val="a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="00CC191F" w:rsidRPr="00D649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Мнемотехника</w:t>
      </w:r>
    </w:p>
    <w:p w:rsidR="00D649A2" w:rsidRPr="00D649A2" w:rsidRDefault="00D649A2" w:rsidP="00D649A2">
      <w:pPr>
        <w:pStyle w:val="a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 w:cs="Times New Roman"/>
          <w:b/>
          <w:noProof/>
          <w:sz w:val="28"/>
          <w:szCs w:val="28"/>
        </w:rPr>
        <w:t>3.</w:t>
      </w:r>
      <w:r w:rsidRPr="00D649A2">
        <w:rPr>
          <w:rFonts w:ascii="Times New Roman" w:eastAsiaTheme="minorHAnsi" w:hAnsi="Times New Roman" w:cs="Times New Roman"/>
          <w:b/>
          <w:noProof/>
          <w:sz w:val="28"/>
          <w:szCs w:val="28"/>
        </w:rPr>
        <w:t>Составление предложений  по картинкам-символам.</w:t>
      </w:r>
    </w:p>
    <w:p w:rsidR="00CC191F" w:rsidRDefault="00D649A2" w:rsidP="00D649A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8404E1">
        <w:rPr>
          <w:rFonts w:ascii="Times New Roman" w:hAnsi="Times New Roman" w:cs="Times New Roman"/>
          <w:b/>
          <w:sz w:val="28"/>
          <w:szCs w:val="28"/>
        </w:rPr>
        <w:t xml:space="preserve">Технология </w:t>
      </w:r>
      <w:proofErr w:type="spellStart"/>
      <w:r w:rsidR="008404E1">
        <w:rPr>
          <w:rFonts w:ascii="Times New Roman" w:hAnsi="Times New Roman" w:cs="Times New Roman"/>
          <w:b/>
          <w:sz w:val="28"/>
          <w:szCs w:val="28"/>
        </w:rPr>
        <w:t>С</w:t>
      </w:r>
      <w:r w:rsidR="00CC191F" w:rsidRPr="00D649A2">
        <w:rPr>
          <w:rFonts w:ascii="Times New Roman" w:hAnsi="Times New Roman" w:cs="Times New Roman"/>
          <w:b/>
          <w:sz w:val="28"/>
          <w:szCs w:val="28"/>
        </w:rPr>
        <w:t>инквейн</w:t>
      </w:r>
      <w:r w:rsidR="008404E1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</w:p>
    <w:p w:rsidR="00D649A2" w:rsidRPr="00D649A2" w:rsidRDefault="00D649A2" w:rsidP="00D649A2">
      <w:pPr>
        <w:pStyle w:val="a7"/>
        <w:rPr>
          <w:shd w:val="clear" w:color="auto" w:fill="FFFFFF"/>
        </w:rPr>
      </w:pPr>
    </w:p>
    <w:p w:rsidR="00CC191F" w:rsidRDefault="00CC191F" w:rsidP="00CC1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73022" cy="3573076"/>
            <wp:effectExtent l="19050" t="0" r="0" b="0"/>
            <wp:docPr id="16" name="Рисунок 10" descr="C:\Users\lend\Desktop\Новая папка\DSC_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d\Desktop\Новая папка\DSC_00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865" cy="3575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F" w:rsidRPr="0075051B" w:rsidRDefault="00CC191F" w:rsidP="00CC191F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8404E1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75051B">
        <w:rPr>
          <w:rFonts w:ascii="Times New Roman" w:hAnsi="Times New Roman" w:cs="Times New Roman"/>
          <w:b/>
          <w:sz w:val="28"/>
          <w:szCs w:val="28"/>
        </w:rPr>
        <w:t>антамарески</w:t>
      </w:r>
    </w:p>
    <w:p w:rsidR="00CC191F" w:rsidRPr="0075051B" w:rsidRDefault="00CC191F" w:rsidP="00CC191F">
      <w:pPr>
        <w:rPr>
          <w:rFonts w:ascii="Times New Roman" w:hAnsi="Times New Roman" w:cs="Times New Roman"/>
          <w:sz w:val="24"/>
          <w:szCs w:val="24"/>
        </w:rPr>
      </w:pPr>
      <w:r w:rsidRPr="0075051B">
        <w:rPr>
          <w:rFonts w:ascii="Times New Roman" w:hAnsi="Times New Roman" w:cs="Times New Roman"/>
          <w:sz w:val="24"/>
          <w:szCs w:val="24"/>
        </w:rPr>
        <w:t xml:space="preserve">Хорошим средством для стимулирования речи являются игры и упражнения на мелкую моторику руки. Дело все в том, что развитие рук ребенка и развитие речи взаимосвязаны. Мелкая моторика и </w:t>
      </w:r>
      <w:proofErr w:type="spellStart"/>
      <w:r w:rsidRPr="0075051B">
        <w:rPr>
          <w:rFonts w:ascii="Times New Roman" w:hAnsi="Times New Roman" w:cs="Times New Roman"/>
          <w:sz w:val="24"/>
          <w:szCs w:val="24"/>
        </w:rPr>
        <w:t>артикулирование</w:t>
      </w:r>
      <w:proofErr w:type="spellEnd"/>
      <w:r w:rsidRPr="0075051B">
        <w:rPr>
          <w:rFonts w:ascii="Times New Roman" w:hAnsi="Times New Roman" w:cs="Times New Roman"/>
          <w:sz w:val="24"/>
          <w:szCs w:val="24"/>
        </w:rPr>
        <w:t xml:space="preserve"> звуков находятся в прямой зависимости. Чем выше двигательная активность, тем лучше развита речь. Пальцы рук наделены большим количеством рецепторов, посылающих импульсы в центральную нервную систему человека. В нашем детском саду большое внимание уделяют на развитие речи детей.</w:t>
      </w:r>
    </w:p>
    <w:p w:rsidR="00CC191F" w:rsidRPr="0035304F" w:rsidRDefault="00CC191F" w:rsidP="00CC191F">
      <w:pPr>
        <w:rPr>
          <w:rFonts w:ascii="Times New Roman" w:hAnsi="Times New Roman" w:cs="Times New Roman"/>
          <w:sz w:val="24"/>
          <w:szCs w:val="24"/>
        </w:rPr>
      </w:pPr>
      <w:r w:rsidRPr="0075051B">
        <w:rPr>
          <w:rFonts w:ascii="Times New Roman" w:hAnsi="Times New Roman" w:cs="Times New Roman"/>
          <w:sz w:val="24"/>
          <w:szCs w:val="24"/>
        </w:rPr>
        <w:t xml:space="preserve">Исходя из этого, я в своей работе использую </w:t>
      </w:r>
      <w:proofErr w:type="gramStart"/>
      <w:r w:rsidRPr="0075051B">
        <w:rPr>
          <w:rFonts w:ascii="Times New Roman" w:hAnsi="Times New Roman" w:cs="Times New Roman"/>
          <w:sz w:val="24"/>
          <w:szCs w:val="24"/>
        </w:rPr>
        <w:t>пальчиковые</w:t>
      </w:r>
      <w:proofErr w:type="gramEnd"/>
      <w:r w:rsidRPr="0075051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5051B">
        <w:rPr>
          <w:rFonts w:ascii="Times New Roman" w:hAnsi="Times New Roman" w:cs="Times New Roman"/>
          <w:sz w:val="24"/>
          <w:szCs w:val="24"/>
        </w:rPr>
        <w:t>тантамарески</w:t>
      </w:r>
      <w:proofErr w:type="spellEnd"/>
      <w:r w:rsidRPr="0075051B">
        <w:rPr>
          <w:rFonts w:ascii="Times New Roman" w:hAnsi="Times New Roman" w:cs="Times New Roman"/>
          <w:sz w:val="24"/>
          <w:szCs w:val="24"/>
        </w:rPr>
        <w:t xml:space="preserve">. Игры – </w:t>
      </w:r>
      <w:proofErr w:type="spellStart"/>
      <w:r w:rsidRPr="0075051B">
        <w:rPr>
          <w:rFonts w:ascii="Times New Roman" w:hAnsi="Times New Roman" w:cs="Times New Roman"/>
          <w:sz w:val="24"/>
          <w:szCs w:val="24"/>
        </w:rPr>
        <w:t>тантамарески</w:t>
      </w:r>
      <w:proofErr w:type="spellEnd"/>
      <w:r w:rsidRPr="0075051B">
        <w:rPr>
          <w:rFonts w:ascii="Times New Roman" w:hAnsi="Times New Roman" w:cs="Times New Roman"/>
          <w:sz w:val="24"/>
          <w:szCs w:val="24"/>
        </w:rPr>
        <w:t xml:space="preserve"> развивают мозг ребенка, стимулируют развитие речи, творческие способности, фантазию ребенка. Простые движения помогают убрать напряжение не только с самих рук, но и расслабить мышцы всего тела. Они способны улучшить произношение многих звуков. Чем лучше работают пальцы и вся кисть, тем лучше ребенок говорит. Дети когда играют пальчиковые </w:t>
      </w:r>
      <w:proofErr w:type="spellStart"/>
      <w:r w:rsidRPr="0075051B">
        <w:rPr>
          <w:rFonts w:ascii="Times New Roman" w:hAnsi="Times New Roman" w:cs="Times New Roman"/>
          <w:sz w:val="24"/>
          <w:szCs w:val="24"/>
        </w:rPr>
        <w:t>тантамарески</w:t>
      </w:r>
      <w:proofErr w:type="spellEnd"/>
      <w:proofErr w:type="gramStart"/>
      <w:r w:rsidRPr="007505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5051B">
        <w:rPr>
          <w:rFonts w:ascii="Times New Roman" w:hAnsi="Times New Roman" w:cs="Times New Roman"/>
          <w:sz w:val="24"/>
          <w:szCs w:val="24"/>
        </w:rPr>
        <w:t xml:space="preserve">любая игра проходит весело, они представляют себя ,например, в роли маленькой мышки или хитрой лисы. Они легко перевоплощаются и свободно принимают все условности театрального действа. Главная цель </w:t>
      </w:r>
      <w:proofErr w:type="gramStart"/>
      <w:r w:rsidRPr="0075051B">
        <w:rPr>
          <w:rFonts w:ascii="Times New Roman" w:hAnsi="Times New Roman" w:cs="Times New Roman"/>
          <w:sz w:val="24"/>
          <w:szCs w:val="24"/>
        </w:rPr>
        <w:t>пальчиковых</w:t>
      </w:r>
      <w:proofErr w:type="gramEnd"/>
      <w:r w:rsidRPr="00750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051B">
        <w:rPr>
          <w:rFonts w:ascii="Times New Roman" w:hAnsi="Times New Roman" w:cs="Times New Roman"/>
          <w:sz w:val="24"/>
          <w:szCs w:val="24"/>
        </w:rPr>
        <w:t>тантамаресок</w:t>
      </w:r>
      <w:proofErr w:type="spellEnd"/>
      <w:r w:rsidRPr="0075051B">
        <w:rPr>
          <w:rFonts w:ascii="Times New Roman" w:hAnsi="Times New Roman" w:cs="Times New Roman"/>
          <w:sz w:val="24"/>
          <w:szCs w:val="24"/>
        </w:rPr>
        <w:t xml:space="preserve"> — переключение внимания, улучшение координации и мелкой моторики, что напрямую воздействует на умственное развитие ребенка. Кроме того, при повторении стихотворных строк и одновременном движении пальцами у малышей формируется правильное звукопроизношение, умение быстро и четко говорить, совершенствуется память, способность согласовывать движения и речь.</w:t>
      </w:r>
    </w:p>
    <w:p w:rsidR="00CC191F" w:rsidRPr="0075051B" w:rsidRDefault="00CC191F" w:rsidP="00CC191F">
      <w:pPr>
        <w:rPr>
          <w:sz w:val="24"/>
          <w:szCs w:val="24"/>
        </w:rPr>
      </w:pPr>
    </w:p>
    <w:p w:rsidR="00CC191F" w:rsidRDefault="00CC191F" w:rsidP="00CC191F">
      <w:pPr>
        <w:rPr>
          <w:sz w:val="24"/>
          <w:szCs w:val="24"/>
        </w:rPr>
      </w:pPr>
      <w:r w:rsidRPr="0075051B">
        <w:rPr>
          <w:noProof/>
          <w:sz w:val="24"/>
          <w:szCs w:val="24"/>
        </w:rPr>
        <w:lastRenderedPageBreak/>
        <w:drawing>
          <wp:inline distT="0" distB="0" distL="0" distR="0">
            <wp:extent cx="6248400" cy="3895725"/>
            <wp:effectExtent l="19050" t="0" r="0" b="0"/>
            <wp:docPr id="28" name="Рисунок 4" descr="http://igromama.com/wp-content/uploads/2017/09/%D0%BE%D0%B1%D1%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gromama.com/wp-content/uploads/2017/09/%D0%BE%D0%B1%D1%8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82" cy="38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F" w:rsidRPr="008470AF" w:rsidRDefault="00CC191F" w:rsidP="00CC191F">
      <w:pPr>
        <w:ind w:left="624"/>
        <w:rPr>
          <w:sz w:val="24"/>
          <w:szCs w:val="24"/>
        </w:rPr>
      </w:pPr>
      <w:r w:rsidRPr="0075051B">
        <w:rPr>
          <w:noProof/>
          <w:sz w:val="24"/>
          <w:szCs w:val="24"/>
        </w:rPr>
        <w:drawing>
          <wp:inline distT="0" distB="0" distL="0" distR="0">
            <wp:extent cx="5715000" cy="4143375"/>
            <wp:effectExtent l="19050" t="0" r="0" b="0"/>
            <wp:docPr id="30" name="Рисунок 10" descr="https://eka-raduga.ru/gallery/catalog/5526dbf43f542/f/1163000/56bdf82c9b16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ka-raduga.ru/gallery/catalog/5526dbf43f542/f/1163000/56bdf82c9b166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F" w:rsidRDefault="00CC191F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C191F" w:rsidRDefault="00CC191F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C191F" w:rsidRDefault="00CC191F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C191F" w:rsidRDefault="00CC191F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6645910" cy="3737371"/>
            <wp:effectExtent l="19050" t="0" r="2540" b="0"/>
            <wp:docPr id="3" name="Рисунок 1" descr="C:\Users\lend\Desktop\Новая папка\DSC_2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d\Desktop\Новая папка\DSC_27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F" w:rsidRDefault="00CC191F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C191F" w:rsidRDefault="00CC191F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6645910" cy="3737371"/>
            <wp:effectExtent l="19050" t="0" r="2540" b="0"/>
            <wp:docPr id="4" name="Рисунок 2" descr="C:\Users\lend\Desktop\Новая папка\DSC_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d\Desktop\Новая папка\DSC_27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F" w:rsidRDefault="00CC191F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C191F" w:rsidRDefault="00CC191F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6645910" cy="3737371"/>
            <wp:effectExtent l="19050" t="0" r="2540" b="0"/>
            <wp:docPr id="5" name="Рисунок 3" descr="C:\Users\lend\Desktop\Новая папка\DSC_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d\Desktop\Новая папка\DSC_27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F" w:rsidRDefault="00CC191F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C191F" w:rsidRDefault="00CC191F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C191F" w:rsidRDefault="00CC191F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C191F" w:rsidRDefault="00CC191F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6645910" cy="3737371"/>
            <wp:effectExtent l="19050" t="0" r="2540" b="0"/>
            <wp:docPr id="6" name="Рисунок 4" descr="C:\Users\lend\Desktop\Новая папка\DSC_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d\Desktop\Новая папка\DSC_27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F" w:rsidRDefault="00CC191F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C191F" w:rsidRDefault="00CC191F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C191F" w:rsidRPr="0075051B" w:rsidRDefault="008404E1" w:rsidP="00CC191F">
      <w:pPr>
        <w:tabs>
          <w:tab w:val="left" w:pos="7335"/>
        </w:tabs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2.</w:t>
      </w:r>
      <w:r w:rsidR="00CC191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</w:t>
      </w:r>
      <w:r w:rsidR="00CC191F" w:rsidRPr="0075051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немотехника</w:t>
      </w:r>
    </w:p>
    <w:p w:rsidR="00CC191F" w:rsidRPr="0075051B" w:rsidRDefault="00D649A2" w:rsidP="00CC191F">
      <w:pPr>
        <w:tabs>
          <w:tab w:val="left" w:pos="7335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Использование приё</w:t>
      </w:r>
      <w:r w:rsidR="00CC191F" w:rsidRPr="007505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мов мнемотехники для развития монологической речи» (учить связно, последовательно, грамматически и фонетически правильно излагать свои мысли).</w:t>
      </w:r>
    </w:p>
    <w:p w:rsidR="00CC191F" w:rsidRPr="008470AF" w:rsidRDefault="00CC191F" w:rsidP="00CC191F">
      <w:pPr>
        <w:tabs>
          <w:tab w:val="left" w:pos="7335"/>
        </w:tabs>
        <w:rPr>
          <w:rFonts w:ascii="Times New Roman" w:hAnsi="Times New Roman" w:cs="Times New Roman"/>
          <w:noProof/>
          <w:sz w:val="24"/>
          <w:szCs w:val="24"/>
        </w:rPr>
      </w:pPr>
      <w:r w:rsidRPr="007505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Особенности технологии: применение не изображения предметов, а символов для опосредованного запоминания. Это значительно облегчает детям поиск и запоминание слов. Символы максимально приближены к речевому материалу. </w:t>
      </w:r>
      <w:proofErr w:type="spellStart"/>
      <w:r w:rsidRPr="007505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Мнемотаблицы</w:t>
      </w:r>
      <w:proofErr w:type="spellEnd"/>
      <w:r w:rsidRPr="007505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схемы служат дидактическим материалом в работе по развитию связной речи детей. Их используют: для обогащения словарного запаса, при обучении составлению рассказов, при пересказах художественной литературы, при отгадывании и загадывании загадок, при заучивании стихов.</w:t>
      </w:r>
    </w:p>
    <w:p w:rsidR="00CC191F" w:rsidRPr="0075051B" w:rsidRDefault="00CC191F" w:rsidP="00CC191F">
      <w:pPr>
        <w:tabs>
          <w:tab w:val="left" w:pos="7335"/>
        </w:tabs>
        <w:rPr>
          <w:noProof/>
          <w:sz w:val="24"/>
          <w:szCs w:val="24"/>
        </w:rPr>
      </w:pPr>
      <w:r w:rsidRPr="0075051B">
        <w:rPr>
          <w:noProof/>
          <w:sz w:val="24"/>
          <w:szCs w:val="24"/>
        </w:rPr>
        <w:drawing>
          <wp:inline distT="0" distB="0" distL="0" distR="0">
            <wp:extent cx="4572000" cy="2552700"/>
            <wp:effectExtent l="19050" t="0" r="0" b="0"/>
            <wp:docPr id="9" name="Рисунок 1" descr="hello_html_1c3fe9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c3fe97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F" w:rsidRPr="0075051B" w:rsidRDefault="00CC191F" w:rsidP="00CC191F">
      <w:pPr>
        <w:tabs>
          <w:tab w:val="left" w:pos="7335"/>
        </w:tabs>
        <w:rPr>
          <w:noProof/>
          <w:sz w:val="24"/>
          <w:szCs w:val="24"/>
        </w:rPr>
      </w:pPr>
    </w:p>
    <w:p w:rsidR="00CC191F" w:rsidRPr="0075051B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Theme="minorHAnsi" w:hAnsiTheme="minorHAnsi"/>
          <w:color w:val="333333"/>
        </w:rPr>
      </w:pPr>
    </w:p>
    <w:p w:rsidR="00CC191F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Theme="minorHAnsi" w:eastAsiaTheme="minorHAnsi" w:hAnsiTheme="minorHAnsi" w:cstheme="minorBidi"/>
          <w:noProof/>
        </w:rPr>
      </w:pPr>
      <w:r w:rsidRPr="0075051B">
        <w:rPr>
          <w:rFonts w:asciiTheme="minorHAnsi" w:eastAsiaTheme="minorHAnsi" w:hAnsiTheme="minorHAnsi" w:cstheme="minorBidi"/>
          <w:noProof/>
        </w:rPr>
        <w:t xml:space="preserve">                                                                 </w:t>
      </w:r>
    </w:p>
    <w:p w:rsidR="00CC191F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Theme="minorHAnsi" w:eastAsiaTheme="minorHAnsi" w:hAnsiTheme="minorHAnsi" w:cstheme="minorBidi"/>
          <w:noProof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6645910" cy="3737371"/>
            <wp:effectExtent l="19050" t="0" r="2540" b="0"/>
            <wp:docPr id="10" name="Рисунок 5" descr="C:\Users\lend\Desktop\Новая папка\DSC_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d\Desktop\Новая папка\DSC_27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F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Theme="minorHAnsi" w:eastAsiaTheme="minorHAnsi" w:hAnsiTheme="minorHAnsi" w:cstheme="minorBidi"/>
          <w:noProof/>
        </w:rPr>
      </w:pPr>
    </w:p>
    <w:p w:rsidR="00CC191F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Theme="minorHAnsi" w:eastAsiaTheme="minorHAnsi" w:hAnsiTheme="minorHAnsi" w:cstheme="minorBidi"/>
          <w:noProof/>
        </w:rPr>
      </w:pPr>
    </w:p>
    <w:p w:rsidR="00CC191F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Theme="minorHAnsi" w:eastAsiaTheme="minorHAnsi" w:hAnsiTheme="minorHAnsi" w:cstheme="minorBidi"/>
          <w:noProof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6645910" cy="3737371"/>
            <wp:effectExtent l="19050" t="0" r="2540" b="0"/>
            <wp:docPr id="11" name="Рисунок 6" descr="C:\Users\lend\Desktop\Новая папка\DSC_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d\Desktop\Новая папка\DSC_27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F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Theme="minorHAnsi" w:eastAsiaTheme="minorHAnsi" w:hAnsiTheme="minorHAnsi" w:cstheme="minorBidi"/>
          <w:noProof/>
        </w:rPr>
      </w:pPr>
    </w:p>
    <w:p w:rsidR="00CC191F" w:rsidRDefault="008404E1" w:rsidP="008404E1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eastAsiaTheme="minorHAnsi"/>
          <w:b/>
          <w:noProof/>
          <w:sz w:val="28"/>
          <w:szCs w:val="28"/>
        </w:rPr>
      </w:pPr>
      <w:r>
        <w:rPr>
          <w:rFonts w:eastAsiaTheme="minorHAnsi"/>
          <w:b/>
          <w:noProof/>
          <w:sz w:val="28"/>
          <w:szCs w:val="28"/>
        </w:rPr>
        <w:t>3.</w:t>
      </w:r>
      <w:r w:rsidR="00D649A2" w:rsidRPr="00D649A2">
        <w:rPr>
          <w:rFonts w:eastAsiaTheme="minorHAnsi"/>
          <w:b/>
          <w:noProof/>
          <w:sz w:val="28"/>
          <w:szCs w:val="28"/>
        </w:rPr>
        <w:t>Составление предложений  по картинкам-символам.</w:t>
      </w:r>
    </w:p>
    <w:p w:rsidR="008404E1" w:rsidRPr="00D649A2" w:rsidRDefault="008404E1" w:rsidP="008404E1">
      <w:pPr>
        <w:pStyle w:val="a3"/>
        <w:shd w:val="clear" w:color="auto" w:fill="FFFFFF"/>
        <w:spacing w:before="0" w:beforeAutospacing="0" w:after="150" w:afterAutospacing="0" w:line="300" w:lineRule="atLeast"/>
        <w:rPr>
          <w:rFonts w:eastAsiaTheme="minorHAnsi"/>
          <w:b/>
          <w:noProof/>
          <w:sz w:val="28"/>
          <w:szCs w:val="28"/>
        </w:rPr>
      </w:pPr>
    </w:p>
    <w:p w:rsidR="00CC191F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Theme="minorHAnsi" w:eastAsiaTheme="minorHAnsi" w:hAnsiTheme="minorHAnsi" w:cstheme="minorBidi"/>
          <w:noProof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6645910" cy="3737371"/>
            <wp:effectExtent l="19050" t="0" r="2540" b="0"/>
            <wp:docPr id="14" name="Рисунок 8" descr="C:\Users\lend\Desktop\Новая папка\DSC_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d\Desktop\Новая папка\DSC_27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F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Theme="minorHAnsi" w:eastAsiaTheme="minorHAnsi" w:hAnsiTheme="minorHAnsi" w:cstheme="minorBidi"/>
          <w:noProof/>
        </w:rPr>
      </w:pPr>
    </w:p>
    <w:p w:rsidR="00CC191F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Theme="minorHAnsi" w:eastAsiaTheme="minorHAnsi" w:hAnsiTheme="minorHAnsi" w:cstheme="minorBidi"/>
          <w:noProof/>
        </w:rPr>
      </w:pPr>
      <w:r>
        <w:rPr>
          <w:rFonts w:asciiTheme="minorHAnsi" w:eastAsiaTheme="minorHAnsi" w:hAnsiTheme="minorHAnsi" w:cstheme="minorBidi"/>
          <w:noProof/>
        </w:rPr>
        <w:lastRenderedPageBreak/>
        <w:drawing>
          <wp:inline distT="0" distB="0" distL="0" distR="0">
            <wp:extent cx="6645910" cy="3737371"/>
            <wp:effectExtent l="19050" t="0" r="2540" b="0"/>
            <wp:docPr id="15" name="Рисунок 9" descr="C:\Users\lend\Desktop\Новая папка\DSC_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d\Desktop\Новая папка\DSC_27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F" w:rsidRDefault="008404E1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Theme="minorHAnsi" w:eastAsiaTheme="minorHAnsi" w:hAnsiTheme="minorHAnsi" w:cstheme="minorBidi"/>
          <w:noProof/>
        </w:rPr>
      </w:pPr>
      <w:r w:rsidRPr="008404E1"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305985" cy="3058245"/>
            <wp:effectExtent l="19050" t="0" r="8965" b="0"/>
            <wp:docPr id="1" name="Рисунок 7" descr="http://freelance.ru/img/portfolio/pics/00/2D/87/298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reelance.ru/img/portfolio/pics/00/2D/87/29839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5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985" cy="305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F" w:rsidRPr="00D649A2" w:rsidRDefault="008404E1" w:rsidP="00DF7CA4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4.Технология </w:t>
      </w:r>
      <w:proofErr w:type="spellStart"/>
      <w:r>
        <w:rPr>
          <w:b/>
          <w:bCs/>
          <w:color w:val="333333"/>
          <w:sz w:val="28"/>
          <w:szCs w:val="28"/>
        </w:rPr>
        <w:t>С</w:t>
      </w:r>
      <w:r w:rsidR="00CC191F" w:rsidRPr="00D649A2">
        <w:rPr>
          <w:b/>
          <w:bCs/>
          <w:color w:val="333333"/>
          <w:sz w:val="28"/>
          <w:szCs w:val="28"/>
        </w:rPr>
        <w:t>инквейна</w:t>
      </w:r>
      <w:proofErr w:type="spellEnd"/>
    </w:p>
    <w:p w:rsidR="00CC191F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ind w:firstLine="142"/>
        <w:rPr>
          <w:color w:val="333333"/>
        </w:rPr>
      </w:pPr>
      <w:proofErr w:type="spellStart"/>
      <w:r w:rsidRPr="0075051B">
        <w:rPr>
          <w:color w:val="333333"/>
        </w:rPr>
        <w:t>Синквейн</w:t>
      </w:r>
      <w:proofErr w:type="spellEnd"/>
      <w:r w:rsidRPr="0075051B">
        <w:rPr>
          <w:color w:val="333333"/>
        </w:rPr>
        <w:t xml:space="preserve"> – стихотворение без рифмы из пяти строк. Правила составления </w:t>
      </w:r>
      <w:proofErr w:type="spellStart"/>
      <w:r w:rsidRPr="0075051B">
        <w:rPr>
          <w:color w:val="333333"/>
        </w:rPr>
        <w:t>синквейна</w:t>
      </w:r>
      <w:proofErr w:type="spellEnd"/>
      <w:r w:rsidRPr="0075051B">
        <w:rPr>
          <w:color w:val="333333"/>
        </w:rPr>
        <w:t>:</w:t>
      </w:r>
    </w:p>
    <w:p w:rsidR="00CC191F" w:rsidRPr="0075051B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>
        <w:rPr>
          <w:color w:val="333333"/>
        </w:rPr>
        <w:t xml:space="preserve"> </w:t>
      </w:r>
      <w:r w:rsidRPr="0075051B">
        <w:rPr>
          <w:color w:val="333333"/>
        </w:rPr>
        <w:t>правая строка – одно слово, обычно существительное, отражающее главную идею;</w:t>
      </w:r>
    </w:p>
    <w:p w:rsidR="00CC191F" w:rsidRPr="0075051B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75051B">
        <w:rPr>
          <w:color w:val="333333"/>
        </w:rPr>
        <w:t>вторая строка – два слова, прилагательные, описывающие основную мысль;</w:t>
      </w:r>
    </w:p>
    <w:p w:rsidR="00CC191F" w:rsidRPr="0075051B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75051B">
        <w:rPr>
          <w:color w:val="333333"/>
        </w:rPr>
        <w:t>третья строка – три слова, глаголы, описывающие действия в рамках темы;</w:t>
      </w:r>
    </w:p>
    <w:p w:rsidR="00CC191F" w:rsidRPr="0075051B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75051B">
        <w:rPr>
          <w:color w:val="333333"/>
        </w:rPr>
        <w:t>четвертая строка - фраза из нескольких слов, показывающая отношение к теме;</w:t>
      </w:r>
    </w:p>
    <w:p w:rsidR="00CC191F" w:rsidRPr="0075051B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75051B">
        <w:rPr>
          <w:color w:val="333333"/>
        </w:rPr>
        <w:t>пятая строка – слова, связанные с первым, отражающие сущность темы.</w:t>
      </w:r>
    </w:p>
    <w:p w:rsidR="00CC191F" w:rsidRPr="0075051B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CC191F" w:rsidRPr="0075051B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75051B">
        <w:rPr>
          <w:color w:val="333333"/>
        </w:rPr>
        <w:t xml:space="preserve">Благодаря технологии </w:t>
      </w:r>
      <w:proofErr w:type="spellStart"/>
      <w:r w:rsidRPr="0075051B">
        <w:rPr>
          <w:color w:val="333333"/>
        </w:rPr>
        <w:t>синквейна</w:t>
      </w:r>
      <w:proofErr w:type="spellEnd"/>
      <w:r w:rsidRPr="0075051B">
        <w:rPr>
          <w:color w:val="333333"/>
        </w:rPr>
        <w:t xml:space="preserve"> изученный материал приобретает эмоциональную окраску, что способствует его более глубокому усвоению; отрабатываются знания о частях речи, о </w:t>
      </w:r>
      <w:r w:rsidRPr="0075051B">
        <w:rPr>
          <w:color w:val="333333"/>
        </w:rPr>
        <w:lastRenderedPageBreak/>
        <w:t>предложении; дети учатся соблюдать интонацию; значительно активизируется словарный запас; совершенствуется навык использования в речи синонимов, антонимов; активизируется и развивается мыслительная деятельность; совершенствуется умение высказывать собственное</w:t>
      </w:r>
    </w:p>
    <w:p w:rsidR="00CC191F" w:rsidRPr="0075051B" w:rsidRDefault="00CC191F" w:rsidP="00CC191F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75051B">
        <w:rPr>
          <w:color w:val="333333"/>
        </w:rPr>
        <w:t>отношение к чему-либо, осуществляется подготовка к краткому пересказу; дети учатся определять грамматическую основу предложений.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4"/>
          <w:b/>
          <w:bCs/>
          <w:i/>
          <w:iCs/>
          <w:color w:val="000000"/>
          <w:u w:val="single"/>
        </w:rPr>
        <w:t xml:space="preserve">Примеры составления </w:t>
      </w:r>
      <w:proofErr w:type="spellStart"/>
      <w:r w:rsidRPr="0075051B">
        <w:rPr>
          <w:rStyle w:val="c4"/>
          <w:b/>
          <w:bCs/>
          <w:i/>
          <w:iCs/>
          <w:color w:val="000000"/>
          <w:u w:val="single"/>
        </w:rPr>
        <w:t>синквейна</w:t>
      </w:r>
      <w:proofErr w:type="spellEnd"/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4"/>
          <w:b/>
          <w:bCs/>
          <w:color w:val="000000"/>
        </w:rPr>
        <w:t>1. Кукла.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2. Красивая, любимая.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3. Стоит, сидит, улыбается.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4. Моя кукла самая красивая.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5. Игрушка.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4"/>
          <w:b/>
          <w:bCs/>
          <w:color w:val="000000"/>
        </w:rPr>
        <w:t>1. Машина.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2. Быстрая, мощная.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3. Едет, обгоняет, тормозит.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4. Я люблю кататься.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5. Транспорт.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4"/>
          <w:b/>
          <w:bCs/>
          <w:color w:val="000000"/>
        </w:rPr>
        <w:t>1. Дождь.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2. Мокрый, холодный.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3. Капает, стучит, льется.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4. Я не люблю дождь.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5. Вода.</w:t>
      </w:r>
    </w:p>
    <w:p w:rsidR="00CC191F" w:rsidRPr="0075051B" w:rsidRDefault="00CC191F" w:rsidP="00CC191F">
      <w:pPr>
        <w:tabs>
          <w:tab w:val="left" w:pos="7335"/>
        </w:tabs>
        <w:rPr>
          <w:noProof/>
          <w:sz w:val="24"/>
          <w:szCs w:val="24"/>
        </w:rPr>
      </w:pP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9"/>
          <w:i/>
          <w:iCs/>
          <w:color w:val="000000"/>
        </w:rPr>
        <w:t xml:space="preserve"> На занятиях по развитию связной речи: используя слова из </w:t>
      </w:r>
      <w:proofErr w:type="spellStart"/>
      <w:r w:rsidRPr="0075051B">
        <w:rPr>
          <w:rStyle w:val="c9"/>
          <w:i/>
          <w:iCs/>
          <w:color w:val="000000"/>
        </w:rPr>
        <w:t>синквейна</w:t>
      </w:r>
      <w:proofErr w:type="spellEnd"/>
      <w:r w:rsidRPr="0075051B">
        <w:rPr>
          <w:rStyle w:val="c9"/>
          <w:i/>
          <w:iCs/>
          <w:color w:val="000000"/>
        </w:rPr>
        <w:t>, придумать рассказ.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4"/>
          <w:b/>
          <w:bCs/>
          <w:color w:val="000000"/>
        </w:rPr>
        <w:t>1. Заяц.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2. Белый, пушистый.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3. Прячется, боится, убегает.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4. Я жалею зайца.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5. Дикое животное.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9"/>
          <w:color w:val="000000"/>
        </w:rPr>
        <w:t>  </w:t>
      </w:r>
      <w:r w:rsidRPr="0075051B">
        <w:rPr>
          <w:rStyle w:val="c8"/>
          <w:i/>
          <w:iCs/>
          <w:color w:val="000000"/>
        </w:rPr>
        <w:t>В зимнем лесу живет белый пушистый заяц. Жизнь у зайца трудная, он боится волка и лису, увидев их, прячется или убегает. Мне жалко зайца. Зимой диким животным жить трудно.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9"/>
          <w:color w:val="000000"/>
        </w:rPr>
        <w:t>Можно составить </w:t>
      </w:r>
      <w:proofErr w:type="spellStart"/>
      <w:r w:rsidRPr="0075051B">
        <w:rPr>
          <w:rStyle w:val="c9"/>
          <w:color w:val="000000"/>
          <w:u w:val="single"/>
        </w:rPr>
        <w:t>синквейн</w:t>
      </w:r>
      <w:proofErr w:type="spellEnd"/>
      <w:r w:rsidRPr="0075051B">
        <w:rPr>
          <w:rStyle w:val="c9"/>
          <w:color w:val="000000"/>
          <w:u w:val="single"/>
        </w:rPr>
        <w:t xml:space="preserve"> – загадку.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 xml:space="preserve">Примеры </w:t>
      </w:r>
      <w:proofErr w:type="spellStart"/>
      <w:r w:rsidRPr="0075051B">
        <w:rPr>
          <w:rStyle w:val="c0"/>
          <w:color w:val="000000"/>
        </w:rPr>
        <w:t>синквейнов-загадок</w:t>
      </w:r>
      <w:proofErr w:type="spellEnd"/>
      <w:r w:rsidRPr="0075051B">
        <w:rPr>
          <w:rStyle w:val="c0"/>
          <w:color w:val="000000"/>
        </w:rPr>
        <w:t>: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 </w:t>
      </w:r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ind w:left="720" w:hanging="36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1.     </w:t>
      </w:r>
      <w:proofErr w:type="gramStart"/>
      <w:r w:rsidRPr="0075051B">
        <w:rPr>
          <w:rStyle w:val="c0"/>
          <w:color w:val="000000"/>
        </w:rPr>
        <w:t>Непобедимая, смелая – защищает, стоит на страже, воюет – если она сильна – непобедима страна – горжусь! (армия)</w:t>
      </w:r>
      <w:proofErr w:type="gramEnd"/>
    </w:p>
    <w:p w:rsidR="00CC191F" w:rsidRPr="0075051B" w:rsidRDefault="00CC191F" w:rsidP="00CC191F">
      <w:pPr>
        <w:pStyle w:val="c1"/>
        <w:shd w:val="clear" w:color="auto" w:fill="FFFFFF"/>
        <w:spacing w:before="0" w:beforeAutospacing="0" w:after="0" w:afterAutospacing="0"/>
        <w:ind w:left="720" w:hanging="360"/>
        <w:rPr>
          <w:rFonts w:ascii="Calibri" w:hAnsi="Calibri" w:cs="Calibri"/>
          <w:color w:val="000000"/>
        </w:rPr>
      </w:pPr>
      <w:r w:rsidRPr="0075051B">
        <w:rPr>
          <w:rStyle w:val="c0"/>
          <w:color w:val="000000"/>
        </w:rPr>
        <w:t>2.     </w:t>
      </w:r>
      <w:proofErr w:type="gramStart"/>
      <w:r w:rsidRPr="0075051B">
        <w:rPr>
          <w:rStyle w:val="c0"/>
          <w:color w:val="000000"/>
        </w:rPr>
        <w:t>Мудрые, добрые – живут, помнят, стареют – шли в бой не жалея себя – страну заслонили собой! (ветераны) </w:t>
      </w:r>
      <w:proofErr w:type="gramEnd"/>
    </w:p>
    <w:p w:rsidR="00CC191F" w:rsidRPr="0075051B" w:rsidRDefault="00CC191F" w:rsidP="00CC191F">
      <w:pPr>
        <w:tabs>
          <w:tab w:val="left" w:pos="7335"/>
        </w:tabs>
        <w:rPr>
          <w:noProof/>
          <w:sz w:val="24"/>
          <w:szCs w:val="24"/>
        </w:rPr>
      </w:pPr>
    </w:p>
    <w:p w:rsidR="00CC191F" w:rsidRPr="009A4C38" w:rsidRDefault="00CC191F" w:rsidP="00CC191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5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Образцы детских  сочинений </w:t>
      </w:r>
      <w:proofErr w:type="spellStart"/>
      <w:r w:rsidRPr="0075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синквейна</w:t>
      </w:r>
      <w:proofErr w:type="spellEnd"/>
      <w:r w:rsidRPr="0075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рамках изучения</w:t>
      </w:r>
    </w:p>
    <w:p w:rsidR="00CC191F" w:rsidRPr="009A4C38" w:rsidRDefault="00CC191F" w:rsidP="00CC191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5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лексических тем.</w:t>
      </w:r>
    </w:p>
    <w:tbl>
      <w:tblPr>
        <w:tblW w:w="1133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5"/>
        <w:gridCol w:w="5999"/>
      </w:tblGrid>
      <w:tr w:rsidR="00CC191F" w:rsidRPr="009A4C38" w:rsidTr="00CC191F">
        <w:tc>
          <w:tcPr>
            <w:tcW w:w="5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Лексическая тема «Грибы»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Гриб </w:t>
            </w: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Съедобный, старый.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Стоит, растет, прячется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Люблю </w:t>
            </w:r>
            <w:proofErr w:type="gramStart"/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жаренные</w:t>
            </w:r>
            <w:proofErr w:type="gramEnd"/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грибы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Полянка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Боровик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Белый,  вкусный, холодный.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Лежит на земле, прячется, растет.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Не люблю их есть.</w:t>
            </w:r>
          </w:p>
          <w:p w:rsidR="00CC191F" w:rsidRPr="009A4C38" w:rsidRDefault="00CC191F" w:rsidP="00CC191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Лес</w:t>
            </w: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Лексическая тема «Осень»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Листья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Осенние, желтые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Падают, летят, растут.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Люблю собирать листья.</w:t>
            </w:r>
          </w:p>
          <w:p w:rsidR="00CC191F" w:rsidRPr="009A4C38" w:rsidRDefault="00CC191F" w:rsidP="00CC191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Голые деревья.</w:t>
            </w:r>
          </w:p>
        </w:tc>
      </w:tr>
      <w:tr w:rsidR="00CC191F" w:rsidRPr="009A4C38" w:rsidTr="00CC191F">
        <w:tc>
          <w:tcPr>
            <w:tcW w:w="5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Лексическая тема «Овощи»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1. </w:t>
            </w: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Помидор                                         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Красный, вкусный                         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Высеть</w:t>
            </w:r>
            <w:proofErr w:type="spellEnd"/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расти, катиться                 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Он очень красивый                     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Салат                                                             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Огурец</w:t>
            </w: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Сочный, большой, зеленый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Растет, зреет, висит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gramStart"/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Люблю</w:t>
            </w:r>
            <w:proofErr w:type="gramEnd"/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есть огурцы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Огород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Морковь                                         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Вкусная, сладкая                             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Растет, вариться, сидит                  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Люблю еѐ кушать                           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Гладкая                                                        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Свекла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Красная, вкусная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Растет, вылезает из земли, вянет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Я люблю еѐ кушать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Огород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Капуста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Зеленая, хрустящая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Продается, растет, варить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Еѐ кушают люди</w:t>
            </w:r>
          </w:p>
          <w:p w:rsidR="00CC191F" w:rsidRPr="009A4C38" w:rsidRDefault="00CC191F" w:rsidP="00CC191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Пирожки</w:t>
            </w: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Лексическая тема «Посуда»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 Посуда.      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Чистая, прозрачная.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Мыть, варить, расписывать узорами.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Посудой можно брякать.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Хочется покушать.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Посуда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Белая, глубокая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Налить, разбить, поставить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Осторожно…</w:t>
            </w:r>
          </w:p>
          <w:p w:rsidR="00CC191F" w:rsidRPr="009A4C38" w:rsidRDefault="00CC191F" w:rsidP="00CC191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  Хочется помыть.</w:t>
            </w:r>
          </w:p>
        </w:tc>
      </w:tr>
      <w:tr w:rsidR="00CC191F" w:rsidRPr="009A4C38" w:rsidTr="00CC191F">
        <w:tc>
          <w:tcPr>
            <w:tcW w:w="5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Лексическая тема «Фрукты»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Яблоко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Круглое, сочное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Лежит на тарелке, висит на ветке.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Люблю яблочный компот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Дерево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Груша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Зеленная, сладкая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Продается, моется, лежит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Я люблю еѐ кушать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Дом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Апельсин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Оранжевый, вкусный.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Лежать в вазе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Делить на дольки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Стол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Банан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Желтый,  сладкий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Мыть, снимать кожуру, есть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Я его кушаю</w:t>
            </w:r>
          </w:p>
          <w:p w:rsidR="00CC191F" w:rsidRPr="009A4C38" w:rsidRDefault="00CC191F" w:rsidP="00CC191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Холодильник</w:t>
            </w: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Лексическая тема «животные»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Лиса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Хитрая, пушистая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3.Ловит, ест, ходит тихонько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Не люблю – хитрит и ест мышей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Съела колобка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  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Кошка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Ласковая, домашняя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Мяукает, царапает, прыгает</w:t>
            </w:r>
          </w:p>
          <w:p w:rsidR="00CC191F" w:rsidRPr="009A4C38" w:rsidRDefault="00CC191F" w:rsidP="00CC1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Люблю котенка</w:t>
            </w:r>
          </w:p>
          <w:p w:rsidR="00CC191F" w:rsidRPr="009A4C38" w:rsidRDefault="00CC191F" w:rsidP="00CC191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Пушистая шерстка у нее</w:t>
            </w:r>
          </w:p>
        </w:tc>
      </w:tr>
      <w:tr w:rsidR="00CC191F" w:rsidRPr="009A4C38" w:rsidTr="00CC191F">
        <w:tc>
          <w:tcPr>
            <w:tcW w:w="5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91F" w:rsidRPr="009A4C38" w:rsidRDefault="00CC191F" w:rsidP="00CC191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Лексическая тема «Зима»</w:t>
            </w:r>
          </w:p>
          <w:p w:rsidR="00CC191F" w:rsidRPr="009A4C38" w:rsidRDefault="00CC191F" w:rsidP="00CC191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Зима</w:t>
            </w:r>
          </w:p>
          <w:p w:rsidR="00CC191F" w:rsidRPr="009A4C38" w:rsidRDefault="00CC191F" w:rsidP="00CC191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Белая, волшебная</w:t>
            </w:r>
          </w:p>
          <w:p w:rsidR="00CC191F" w:rsidRPr="009A4C38" w:rsidRDefault="00CC191F" w:rsidP="00CC191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Зима подарила снег, укутала деревья, дарит горки</w:t>
            </w:r>
          </w:p>
          <w:p w:rsidR="00CC191F" w:rsidRPr="009A4C38" w:rsidRDefault="00CC191F" w:rsidP="00CC191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Люблю кататься на горке</w:t>
            </w:r>
          </w:p>
          <w:p w:rsidR="00CC191F" w:rsidRPr="009A4C38" w:rsidRDefault="00CC191F" w:rsidP="00CC191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0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  Холод</w:t>
            </w:r>
          </w:p>
        </w:tc>
        <w:tc>
          <w:tcPr>
            <w:tcW w:w="0" w:type="auto"/>
            <w:vAlign w:val="center"/>
            <w:hideMark/>
          </w:tcPr>
          <w:p w:rsidR="00CC191F" w:rsidRPr="009A4C38" w:rsidRDefault="00CC191F" w:rsidP="00CC1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191F" w:rsidRDefault="00CC191F" w:rsidP="00CC191F">
      <w:pPr>
        <w:tabs>
          <w:tab w:val="left" w:pos="7335"/>
        </w:tabs>
        <w:rPr>
          <w:noProof/>
          <w:sz w:val="24"/>
          <w:szCs w:val="24"/>
        </w:rPr>
      </w:pPr>
    </w:p>
    <w:p w:rsidR="00C579FB" w:rsidRPr="008404E1" w:rsidRDefault="008404E1" w:rsidP="008404E1">
      <w:pPr>
        <w:tabs>
          <w:tab w:val="left" w:pos="7335"/>
        </w:tabs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8404E1">
        <w:rPr>
          <w:rFonts w:ascii="Times New Roman" w:hAnsi="Times New Roman" w:cs="Times New Roman"/>
          <w:b/>
          <w:noProof/>
          <w:sz w:val="28"/>
          <w:szCs w:val="28"/>
        </w:rPr>
        <w:t>Образец:</w:t>
      </w:r>
    </w:p>
    <w:p w:rsidR="00DF7CA4" w:rsidRDefault="00DF7CA4" w:rsidP="00CC191F">
      <w:pPr>
        <w:tabs>
          <w:tab w:val="left" w:pos="7335"/>
        </w:tabs>
        <w:rPr>
          <w:noProof/>
          <w:sz w:val="24"/>
          <w:szCs w:val="24"/>
        </w:rPr>
      </w:pPr>
    </w:p>
    <w:p w:rsidR="00DF7CA4" w:rsidRDefault="00DF7CA4" w:rsidP="00CC191F">
      <w:pPr>
        <w:tabs>
          <w:tab w:val="left" w:pos="7335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360290</wp:posOffset>
            </wp:positionH>
            <wp:positionV relativeFrom="paragraph">
              <wp:posOffset>170153</wp:posOffset>
            </wp:positionV>
            <wp:extent cx="5742770" cy="3295747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1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310" cy="32972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F7CA4" w:rsidRDefault="00DF7CA4" w:rsidP="00CC191F">
      <w:pPr>
        <w:tabs>
          <w:tab w:val="left" w:pos="7335"/>
        </w:tabs>
        <w:rPr>
          <w:noProof/>
          <w:sz w:val="24"/>
          <w:szCs w:val="24"/>
        </w:rPr>
      </w:pPr>
    </w:p>
    <w:p w:rsidR="00DF7CA4" w:rsidRDefault="00DF7CA4" w:rsidP="00CC191F">
      <w:pPr>
        <w:tabs>
          <w:tab w:val="left" w:pos="7335"/>
        </w:tabs>
        <w:rPr>
          <w:noProof/>
          <w:sz w:val="24"/>
          <w:szCs w:val="24"/>
        </w:rPr>
      </w:pPr>
    </w:p>
    <w:p w:rsidR="00DF7CA4" w:rsidRDefault="00DF7CA4" w:rsidP="00CC191F">
      <w:pPr>
        <w:tabs>
          <w:tab w:val="left" w:pos="7335"/>
        </w:tabs>
        <w:rPr>
          <w:noProof/>
          <w:sz w:val="24"/>
          <w:szCs w:val="24"/>
        </w:rPr>
      </w:pPr>
    </w:p>
    <w:p w:rsidR="00DF7CA4" w:rsidRDefault="00DF7CA4" w:rsidP="00CC191F">
      <w:pPr>
        <w:tabs>
          <w:tab w:val="left" w:pos="7335"/>
        </w:tabs>
        <w:rPr>
          <w:noProof/>
          <w:sz w:val="24"/>
          <w:szCs w:val="24"/>
        </w:rPr>
      </w:pPr>
    </w:p>
    <w:p w:rsidR="00DF7CA4" w:rsidRDefault="00DF7CA4" w:rsidP="00CC191F">
      <w:pPr>
        <w:tabs>
          <w:tab w:val="left" w:pos="7335"/>
        </w:tabs>
        <w:rPr>
          <w:noProof/>
          <w:sz w:val="24"/>
          <w:szCs w:val="24"/>
        </w:rPr>
      </w:pPr>
    </w:p>
    <w:p w:rsidR="00DF7CA4" w:rsidRDefault="00DF7CA4" w:rsidP="00DF7CA4">
      <w:pPr>
        <w:tabs>
          <w:tab w:val="left" w:pos="4126"/>
        </w:tabs>
        <w:rPr>
          <w:rFonts w:ascii="Times New Roman" w:hAnsi="Times New Roman" w:cs="Times New Roman"/>
          <w:b/>
          <w:noProof/>
          <w:sz w:val="24"/>
          <w:szCs w:val="24"/>
        </w:rPr>
      </w:pPr>
    </w:p>
    <w:p w:rsidR="00DF7CA4" w:rsidRDefault="00DF7CA4" w:rsidP="00DF7CA4">
      <w:pPr>
        <w:tabs>
          <w:tab w:val="left" w:pos="4126"/>
        </w:tabs>
        <w:rPr>
          <w:rFonts w:ascii="Times New Roman" w:hAnsi="Times New Roman" w:cs="Times New Roman"/>
          <w:b/>
          <w:noProof/>
          <w:sz w:val="24"/>
          <w:szCs w:val="24"/>
        </w:rPr>
      </w:pPr>
    </w:p>
    <w:p w:rsidR="00DF7CA4" w:rsidRDefault="00DF7CA4" w:rsidP="00DF7CA4">
      <w:pPr>
        <w:tabs>
          <w:tab w:val="left" w:pos="4126"/>
        </w:tabs>
        <w:rPr>
          <w:rFonts w:ascii="Times New Roman" w:hAnsi="Times New Roman" w:cs="Times New Roman"/>
          <w:b/>
          <w:noProof/>
          <w:sz w:val="24"/>
          <w:szCs w:val="24"/>
        </w:rPr>
      </w:pPr>
    </w:p>
    <w:p w:rsidR="00DF7CA4" w:rsidRDefault="00DF7CA4" w:rsidP="00DF7CA4">
      <w:pPr>
        <w:tabs>
          <w:tab w:val="left" w:pos="4126"/>
        </w:tabs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F7CA4" w:rsidRDefault="00DF7CA4" w:rsidP="00DF7CA4">
      <w:pPr>
        <w:tabs>
          <w:tab w:val="left" w:pos="4126"/>
        </w:tabs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F7CA4" w:rsidRDefault="00DF7CA4" w:rsidP="00DF7CA4">
      <w:pPr>
        <w:tabs>
          <w:tab w:val="left" w:pos="4126"/>
        </w:tabs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F7CA4" w:rsidRDefault="00DF7CA4" w:rsidP="00C579FB">
      <w:pPr>
        <w:tabs>
          <w:tab w:val="left" w:pos="4126"/>
        </w:tabs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191F" w:rsidRPr="00DF7CA4" w:rsidRDefault="00DF7CA4" w:rsidP="00C579FB">
      <w:pPr>
        <w:tabs>
          <w:tab w:val="left" w:pos="4126"/>
        </w:tabs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DF7CA4">
        <w:rPr>
          <w:rFonts w:ascii="Times New Roman" w:hAnsi="Times New Roman" w:cs="Times New Roman"/>
          <w:b/>
          <w:noProof/>
          <w:sz w:val="40"/>
          <w:szCs w:val="40"/>
        </w:rPr>
        <w:t>РОМАШКА</w:t>
      </w:r>
    </w:p>
    <w:p w:rsidR="00CC191F" w:rsidRPr="00DF7CA4" w:rsidRDefault="00CC191F" w:rsidP="00C579FB">
      <w:pPr>
        <w:tabs>
          <w:tab w:val="left" w:pos="7335"/>
        </w:tabs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CC191F" w:rsidRPr="00DF7CA4" w:rsidRDefault="00C579FB" w:rsidP="00C579FB">
      <w:pPr>
        <w:tabs>
          <w:tab w:val="left" w:pos="2529"/>
        </w:tabs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t xml:space="preserve">БЕЛАЯ     </w:t>
      </w:r>
      <w:r w:rsidR="00DF7CA4" w:rsidRPr="00DF7CA4">
        <w:rPr>
          <w:rFonts w:ascii="Times New Roman" w:hAnsi="Times New Roman" w:cs="Times New Roman"/>
          <w:b/>
          <w:noProof/>
          <w:sz w:val="40"/>
          <w:szCs w:val="40"/>
        </w:rPr>
        <w:t xml:space="preserve">        </w:t>
      </w:r>
      <w:r>
        <w:rPr>
          <w:rFonts w:ascii="Times New Roman" w:hAnsi="Times New Roman" w:cs="Times New Roman"/>
          <w:b/>
          <w:noProof/>
          <w:sz w:val="40"/>
          <w:szCs w:val="40"/>
        </w:rPr>
        <w:t xml:space="preserve">     </w:t>
      </w:r>
      <w:r w:rsidR="00DF7CA4" w:rsidRPr="00DF7CA4">
        <w:rPr>
          <w:rFonts w:ascii="Times New Roman" w:hAnsi="Times New Roman" w:cs="Times New Roman"/>
          <w:b/>
          <w:noProof/>
          <w:sz w:val="40"/>
          <w:szCs w:val="40"/>
        </w:rPr>
        <w:t xml:space="preserve">  КРАСИВАЯ</w:t>
      </w:r>
    </w:p>
    <w:p w:rsidR="00DF7CA4" w:rsidRPr="00DF7CA4" w:rsidRDefault="00DF7CA4" w:rsidP="00C579FB">
      <w:pPr>
        <w:tabs>
          <w:tab w:val="left" w:pos="2941"/>
        </w:tabs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CC191F" w:rsidRPr="00DF7CA4" w:rsidRDefault="00DF7CA4" w:rsidP="00C579FB">
      <w:pPr>
        <w:tabs>
          <w:tab w:val="left" w:pos="2941"/>
        </w:tabs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DF7CA4">
        <w:rPr>
          <w:rFonts w:ascii="Times New Roman" w:hAnsi="Times New Roman" w:cs="Times New Roman"/>
          <w:b/>
          <w:noProof/>
          <w:sz w:val="40"/>
          <w:szCs w:val="40"/>
        </w:rPr>
        <w:t xml:space="preserve">РАСТЕТ           ЦВЕТЕТ     </w:t>
      </w:r>
      <w:r w:rsidR="00C579FB">
        <w:rPr>
          <w:rFonts w:ascii="Times New Roman" w:hAnsi="Times New Roman" w:cs="Times New Roman"/>
          <w:b/>
          <w:noProof/>
          <w:sz w:val="40"/>
          <w:szCs w:val="40"/>
        </w:rPr>
        <w:t xml:space="preserve"> </w:t>
      </w:r>
      <w:r w:rsidRPr="00DF7CA4">
        <w:rPr>
          <w:rFonts w:ascii="Times New Roman" w:hAnsi="Times New Roman" w:cs="Times New Roman"/>
          <w:b/>
          <w:noProof/>
          <w:sz w:val="40"/>
          <w:szCs w:val="40"/>
        </w:rPr>
        <w:t xml:space="preserve">      ПАХНЕТ</w:t>
      </w:r>
    </w:p>
    <w:p w:rsidR="00DF7CA4" w:rsidRPr="00DF7CA4" w:rsidRDefault="00DF7CA4" w:rsidP="00C579FB">
      <w:pPr>
        <w:tabs>
          <w:tab w:val="left" w:pos="7335"/>
        </w:tabs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CC191F" w:rsidRPr="00DF7CA4" w:rsidRDefault="00DF7CA4" w:rsidP="00C579FB">
      <w:pPr>
        <w:tabs>
          <w:tab w:val="left" w:pos="7335"/>
        </w:tabs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DF7CA4">
        <w:rPr>
          <w:rFonts w:ascii="Times New Roman" w:hAnsi="Times New Roman" w:cs="Times New Roman"/>
          <w:b/>
          <w:noProof/>
          <w:sz w:val="40"/>
          <w:szCs w:val="40"/>
        </w:rPr>
        <w:t xml:space="preserve">РОМАШКА </w:t>
      </w:r>
      <w:r w:rsidR="00C579FB">
        <w:rPr>
          <w:rFonts w:ascii="Times New Roman" w:hAnsi="Times New Roman" w:cs="Times New Roman"/>
          <w:b/>
          <w:noProof/>
          <w:sz w:val="40"/>
          <w:szCs w:val="40"/>
        </w:rPr>
        <w:t xml:space="preserve">     </w:t>
      </w:r>
      <w:r w:rsidRPr="00DF7CA4">
        <w:rPr>
          <w:rFonts w:ascii="Times New Roman" w:hAnsi="Times New Roman" w:cs="Times New Roman"/>
          <w:b/>
          <w:noProof/>
          <w:sz w:val="40"/>
          <w:szCs w:val="40"/>
        </w:rPr>
        <w:t xml:space="preserve"> РАСТЕТ    </w:t>
      </w:r>
      <w:r w:rsidR="00C579FB">
        <w:rPr>
          <w:rFonts w:ascii="Times New Roman" w:hAnsi="Times New Roman" w:cs="Times New Roman"/>
          <w:b/>
          <w:noProof/>
          <w:sz w:val="40"/>
          <w:szCs w:val="40"/>
        </w:rPr>
        <w:t xml:space="preserve">   </w:t>
      </w:r>
      <w:r w:rsidRPr="00DF7CA4">
        <w:rPr>
          <w:rFonts w:ascii="Times New Roman" w:hAnsi="Times New Roman" w:cs="Times New Roman"/>
          <w:b/>
          <w:noProof/>
          <w:sz w:val="40"/>
          <w:szCs w:val="40"/>
        </w:rPr>
        <w:t xml:space="preserve"> НА </w:t>
      </w:r>
      <w:r w:rsidR="00C579FB">
        <w:rPr>
          <w:rFonts w:ascii="Times New Roman" w:hAnsi="Times New Roman" w:cs="Times New Roman"/>
          <w:b/>
          <w:noProof/>
          <w:sz w:val="40"/>
          <w:szCs w:val="40"/>
        </w:rPr>
        <w:t xml:space="preserve">      </w:t>
      </w:r>
      <w:r w:rsidRPr="00DF7CA4">
        <w:rPr>
          <w:rFonts w:ascii="Times New Roman" w:hAnsi="Times New Roman" w:cs="Times New Roman"/>
          <w:b/>
          <w:noProof/>
          <w:sz w:val="40"/>
          <w:szCs w:val="40"/>
        </w:rPr>
        <w:t xml:space="preserve">       ПОЛЯНЕ</w:t>
      </w:r>
    </w:p>
    <w:p w:rsidR="00DF7CA4" w:rsidRPr="00DF7CA4" w:rsidRDefault="00DF7CA4" w:rsidP="00C579FB">
      <w:pPr>
        <w:tabs>
          <w:tab w:val="left" w:pos="7335"/>
        </w:tabs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CC191F" w:rsidRPr="00DF7CA4" w:rsidRDefault="00DF7CA4" w:rsidP="00C579FB">
      <w:pPr>
        <w:tabs>
          <w:tab w:val="left" w:pos="7335"/>
        </w:tabs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DF7CA4">
        <w:rPr>
          <w:rFonts w:ascii="Times New Roman" w:hAnsi="Times New Roman" w:cs="Times New Roman"/>
          <w:b/>
          <w:noProof/>
          <w:sz w:val="40"/>
          <w:szCs w:val="40"/>
        </w:rPr>
        <w:t>ЦВЕТОК</w:t>
      </w:r>
    </w:p>
    <w:p w:rsidR="00424F7E" w:rsidRDefault="00424F7E"/>
    <w:sectPr w:rsidR="00424F7E" w:rsidSect="00C579FB">
      <w:pgSz w:w="11906" w:h="16838"/>
      <w:pgMar w:top="567" w:right="991" w:bottom="851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505B2"/>
    <w:multiLevelType w:val="hybridMultilevel"/>
    <w:tmpl w:val="C9287C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CC191F"/>
    <w:rsid w:val="00172C95"/>
    <w:rsid w:val="00424F7E"/>
    <w:rsid w:val="008404E1"/>
    <w:rsid w:val="00876B89"/>
    <w:rsid w:val="008E154A"/>
    <w:rsid w:val="00C579FB"/>
    <w:rsid w:val="00CC191F"/>
    <w:rsid w:val="00D649A2"/>
    <w:rsid w:val="00DF7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CC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C191F"/>
  </w:style>
  <w:style w:type="character" w:customStyle="1" w:styleId="c0">
    <w:name w:val="c0"/>
    <w:basedOn w:val="a0"/>
    <w:rsid w:val="00CC191F"/>
  </w:style>
  <w:style w:type="character" w:customStyle="1" w:styleId="c9">
    <w:name w:val="c9"/>
    <w:basedOn w:val="a0"/>
    <w:rsid w:val="00CC191F"/>
  </w:style>
  <w:style w:type="character" w:customStyle="1" w:styleId="c8">
    <w:name w:val="c8"/>
    <w:basedOn w:val="a0"/>
    <w:rsid w:val="00CC191F"/>
  </w:style>
  <w:style w:type="paragraph" w:styleId="a4">
    <w:name w:val="List Paragraph"/>
    <w:basedOn w:val="a"/>
    <w:uiPriority w:val="34"/>
    <w:qFormat/>
    <w:rsid w:val="00CC191F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91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649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5</cp:revision>
  <dcterms:created xsi:type="dcterms:W3CDTF">2019-02-21T06:07:00Z</dcterms:created>
  <dcterms:modified xsi:type="dcterms:W3CDTF">2020-02-03T08:45:00Z</dcterms:modified>
</cp:coreProperties>
</file>