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3C" w:rsidRPr="00C34792" w:rsidRDefault="003C413C" w:rsidP="003C413C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34792">
        <w:rPr>
          <w:rFonts w:ascii="Times New Roman" w:hAnsi="Times New Roman" w:cs="Times New Roman"/>
          <w:color w:val="auto"/>
          <w:sz w:val="28"/>
          <w:szCs w:val="28"/>
        </w:rPr>
        <w:t xml:space="preserve">Аналитическая справка </w:t>
      </w:r>
    </w:p>
    <w:p w:rsidR="003C413C" w:rsidRPr="00C34792" w:rsidRDefault="003C413C" w:rsidP="003C413C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34792">
        <w:rPr>
          <w:rFonts w:ascii="Times New Roman" w:hAnsi="Times New Roman" w:cs="Times New Roman"/>
          <w:color w:val="auto"/>
          <w:sz w:val="28"/>
          <w:szCs w:val="28"/>
        </w:rPr>
        <w:t>Развивающая</w:t>
      </w:r>
      <w:proofErr w:type="gramEnd"/>
      <w:r w:rsidRPr="00C34792">
        <w:rPr>
          <w:rFonts w:ascii="Times New Roman" w:hAnsi="Times New Roman" w:cs="Times New Roman"/>
          <w:color w:val="auto"/>
          <w:sz w:val="28"/>
          <w:szCs w:val="28"/>
        </w:rPr>
        <w:t xml:space="preserve"> предметно-пространственной среды</w:t>
      </w:r>
    </w:p>
    <w:p w:rsidR="003C413C" w:rsidRPr="00C34792" w:rsidRDefault="003C413C" w:rsidP="003C413C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34792">
        <w:rPr>
          <w:rFonts w:ascii="Times New Roman" w:hAnsi="Times New Roman" w:cs="Times New Roman"/>
          <w:color w:val="auto"/>
          <w:sz w:val="28"/>
          <w:szCs w:val="28"/>
        </w:rPr>
        <w:t>муниципального дошкольного образовательного учреждения для детей дошкольного и младшего школьного возраста «ПРОГИМНАЗИЯ «ЛАСТОЧКА»</w:t>
      </w:r>
    </w:p>
    <w:p w:rsidR="003C413C" w:rsidRDefault="003C413C" w:rsidP="003C41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C3B29">
        <w:rPr>
          <w:rFonts w:ascii="Times New Roman" w:hAnsi="Times New Roman" w:cs="Times New Roman"/>
          <w:b/>
          <w:i/>
          <w:sz w:val="28"/>
          <w:szCs w:val="28"/>
        </w:rPr>
        <w:t>Развивающая предметно-пространственная среда</w:t>
      </w:r>
      <w:r w:rsidRPr="006C3B29">
        <w:rPr>
          <w:rFonts w:ascii="Times New Roman" w:hAnsi="Times New Roman" w:cs="Times New Roman"/>
          <w:sz w:val="28"/>
          <w:szCs w:val="28"/>
        </w:rPr>
        <w:t xml:space="preserve"> — часть образовательной среды, представленная специально организованным пространством (помещениями, участком и т. п.,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их развития.</w:t>
      </w:r>
      <w:proofErr w:type="gramEnd"/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 Организация </w:t>
      </w:r>
      <w:r w:rsidRPr="006C3B29">
        <w:rPr>
          <w:rFonts w:ascii="Times New Roman" w:hAnsi="Times New Roman" w:cs="Times New Roman"/>
          <w:b/>
          <w:i/>
          <w:sz w:val="28"/>
          <w:szCs w:val="28"/>
        </w:rPr>
        <w:t>развивающей предметно-пространственной среды</w:t>
      </w:r>
      <w:r w:rsidRPr="006C3B29">
        <w:rPr>
          <w:rFonts w:ascii="Times New Roman" w:hAnsi="Times New Roman" w:cs="Times New Roman"/>
          <w:sz w:val="28"/>
          <w:szCs w:val="28"/>
        </w:rPr>
        <w:t xml:space="preserve"> в МКОУ «ПРОГИМНАЗИЯ «ЛАСТОЧКА» построена  в соответствии с </w:t>
      </w:r>
      <w:r w:rsidRPr="006C3B29">
        <w:rPr>
          <w:rFonts w:ascii="Times New Roman" w:hAnsi="Times New Roman" w:cs="Times New Roman"/>
          <w:b/>
          <w:sz w:val="28"/>
          <w:szCs w:val="28"/>
        </w:rPr>
        <w:t>ФГОС</w:t>
      </w:r>
      <w:r w:rsidRPr="006C3B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b/>
          <w:i/>
          <w:sz w:val="28"/>
          <w:szCs w:val="28"/>
        </w:rPr>
        <w:t xml:space="preserve">   При создании развивающего пространства в групповых  помещениях,  учитывалась  ведущая  роль игровой деятельности в развитии детей</w:t>
      </w:r>
      <w:r w:rsidRPr="006C3B29">
        <w:rPr>
          <w:rFonts w:ascii="Times New Roman" w:hAnsi="Times New Roman" w:cs="Times New Roman"/>
          <w:sz w:val="28"/>
          <w:szCs w:val="28"/>
        </w:rPr>
        <w:t>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Это, в свою очередь, обеспечивает  эмоциональное благополучие каждого ребёнка, развивает 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 Мы стараемся, чтобы среда, окружающая детей в детском саду, обеспечивала безопасность их жизни, способствовать укреплению здоровья и закаливанию организма каждого их них, а также стимулировала детей к развитию познавательных и художественно-эстетических способностей.</w:t>
      </w:r>
    </w:p>
    <w:p w:rsidR="003C413C" w:rsidRPr="006C3B29" w:rsidRDefault="003C413C" w:rsidP="006C3B2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организована  так, чтобы каждый ребёнок имел возможность заниматься любимым делом. </w:t>
      </w:r>
    </w:p>
    <w:p w:rsidR="003C413C" w:rsidRPr="006C3B29" w:rsidRDefault="00C34792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C413C" w:rsidRPr="006C3B29">
        <w:rPr>
          <w:rFonts w:ascii="Times New Roman" w:hAnsi="Times New Roman" w:cs="Times New Roman"/>
          <w:sz w:val="28"/>
          <w:szCs w:val="28"/>
        </w:rPr>
        <w:t xml:space="preserve">Создавая предметно-пространственную </w:t>
      </w:r>
      <w:r w:rsidR="006C3B29" w:rsidRPr="006C3B29">
        <w:rPr>
          <w:rFonts w:ascii="Times New Roman" w:hAnsi="Times New Roman" w:cs="Times New Roman"/>
          <w:sz w:val="28"/>
          <w:szCs w:val="28"/>
        </w:rPr>
        <w:t>развивающую среду сотрудники прогимназии</w:t>
      </w:r>
      <w:r w:rsidR="003C413C" w:rsidRPr="006C3B29">
        <w:rPr>
          <w:rFonts w:ascii="Times New Roman" w:hAnsi="Times New Roman" w:cs="Times New Roman"/>
          <w:sz w:val="28"/>
          <w:szCs w:val="28"/>
        </w:rPr>
        <w:t xml:space="preserve"> учитывали</w:t>
      </w:r>
      <w:proofErr w:type="gramEnd"/>
      <w:r w:rsidR="003C413C" w:rsidRPr="006C3B29">
        <w:rPr>
          <w:rFonts w:ascii="Times New Roman" w:hAnsi="Times New Roman" w:cs="Times New Roman"/>
          <w:sz w:val="28"/>
          <w:szCs w:val="28"/>
        </w:rPr>
        <w:t xml:space="preserve"> следующие принципы: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3C413C" w:rsidRPr="006C3B29" w:rsidRDefault="00C34792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</w:t>
      </w:r>
      <w:r w:rsidR="003C413C" w:rsidRPr="006C3B29">
        <w:rPr>
          <w:rFonts w:ascii="Times New Roman" w:hAnsi="Times New Roman" w:cs="Times New Roman"/>
          <w:sz w:val="28"/>
          <w:szCs w:val="28"/>
        </w:rPr>
        <w:t>В нашем детском саду все группы оснащены: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>материалами и оборудованием для игровой деятельности;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>материалами и оборудованием для продуктивной деятельности;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>материалами и оборудованием для познавательно-исследовательской деятельности;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lastRenderedPageBreak/>
        <w:t>материалами и оборудованием для двигательной активности.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3C" w:rsidRPr="006C3B29" w:rsidRDefault="003C413C" w:rsidP="006C3B2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b/>
          <w:i/>
          <w:sz w:val="28"/>
          <w:szCs w:val="28"/>
        </w:rPr>
        <w:t>Размещение оборудования по секторам позволяет детям объединиться подгруппами по общим интересам</w:t>
      </w:r>
      <w:r w:rsidRPr="006C3B29">
        <w:rPr>
          <w:rFonts w:ascii="Times New Roman" w:hAnsi="Times New Roman" w:cs="Times New Roman"/>
          <w:sz w:val="28"/>
          <w:szCs w:val="28"/>
        </w:rPr>
        <w:t xml:space="preserve"> (конструирование, рисование, ручной труд, театрально-игровая деятельность; экспериментирование). Учитываются интересы,  как мальчиков, так и девочек и в труде, и в игре. Обязательными в оборудовании являются материалы, активизирующие познавательную деятельность: развивающие игры, технические устройства и игрушки и т. д. Широко используются материалы, побуждающие детей к освоению грамоты.</w:t>
      </w:r>
    </w:p>
    <w:p w:rsidR="002B224F" w:rsidRPr="006C3B29" w:rsidRDefault="003C413C" w:rsidP="006C3B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C3B29">
        <w:rPr>
          <w:rFonts w:ascii="Times New Roman" w:hAnsi="Times New Roman" w:cs="Times New Roman"/>
          <w:b/>
          <w:i/>
          <w:sz w:val="28"/>
          <w:szCs w:val="28"/>
        </w:rPr>
        <w:t>Принцип интеграции образовательных областей способствует формированию единой предметно</w:t>
      </w:r>
      <w:r w:rsidR="00B648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3B29">
        <w:rPr>
          <w:rFonts w:ascii="Times New Roman" w:hAnsi="Times New Roman" w:cs="Times New Roman"/>
          <w:b/>
          <w:i/>
          <w:sz w:val="28"/>
          <w:szCs w:val="28"/>
        </w:rPr>
        <w:t xml:space="preserve">- пространственной среды. </w:t>
      </w:r>
    </w:p>
    <w:p w:rsidR="002B224F" w:rsidRPr="006C3B29" w:rsidRDefault="002B224F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3C413C" w:rsidRPr="006C3B29">
        <w:rPr>
          <w:rFonts w:ascii="Times New Roman" w:hAnsi="Times New Roman" w:cs="Times New Roman"/>
          <w:sz w:val="28"/>
          <w:szCs w:val="28"/>
        </w:rPr>
        <w:t>Это означает, что для всестороннего развития ребенка организуются несколько предметных  развивающих «сред»: для речевого, математического, эстетического, физического развития, которые в зависимости от ситуации могут объединяться в одну или несколько многофункциональных сред.</w:t>
      </w:r>
    </w:p>
    <w:p w:rsidR="003C413C" w:rsidRPr="006C3B29" w:rsidRDefault="00997FCF" w:rsidP="006C3B2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>В раздевалках  групп</w:t>
      </w:r>
      <w:r w:rsidR="003C413C" w:rsidRPr="006C3B29">
        <w:rPr>
          <w:rFonts w:ascii="Times New Roman" w:hAnsi="Times New Roman" w:cs="Times New Roman"/>
          <w:sz w:val="28"/>
          <w:szCs w:val="28"/>
        </w:rPr>
        <w:t xml:space="preserve"> находятся индивидуальные шкафчики для детей. Здесь же расположен информационный уголок для родителей, куда помещается необходимая информация по детскому саду, консультации и советы родителям, доска для детского творчества.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Нам удалось создать условия соответствующие духовным, социальным познавательным, эстетическим, коммуникативным, общекультурным потребностям детей.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Все предметы у</w:t>
      </w:r>
      <w:r w:rsidR="00997FCF" w:rsidRPr="006C3B29">
        <w:rPr>
          <w:rFonts w:ascii="Times New Roman" w:hAnsi="Times New Roman" w:cs="Times New Roman"/>
          <w:sz w:val="28"/>
          <w:szCs w:val="28"/>
        </w:rPr>
        <w:t>бранства и оборудования в группах</w:t>
      </w:r>
      <w:r w:rsidRPr="006C3B29">
        <w:rPr>
          <w:rFonts w:ascii="Times New Roman" w:hAnsi="Times New Roman" w:cs="Times New Roman"/>
          <w:sz w:val="28"/>
          <w:szCs w:val="28"/>
        </w:rPr>
        <w:t xml:space="preserve"> гармонично сочетаются по цвету, стилю и материалам, из которых они изготовлены. Подбор игрушек, мебели и оборудования для помещений, обуславливался максимальным обеспечением условий для сенсорного развития ребенка и для того, чтобы он чувствовал себя комфортно, испытывал положительные эмоции.      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 Предметы для игр хранятся на открытых полках шкафов и стеллажей. Игрушки среднего и мелкого размера дети используют по своему усмотрению для самостоятельной игры. В свободном доступе, на полочках открытых и закрытых шкафчиков хранятся мозаика, кубики, настольно-печатные и дидактические игры.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Наличие учебной, игровой, бытовой зон позволяет использовать помещение группы наилучшим образом. Каждая зона выдержана с учетом детского восприятия.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Style w:val="a5"/>
          <w:rFonts w:ascii="Times New Roman" w:hAnsi="Times New Roman" w:cs="Times New Roman"/>
          <w:sz w:val="28"/>
          <w:szCs w:val="28"/>
        </w:rPr>
        <w:lastRenderedPageBreak/>
        <w:t>Учебная зона</w:t>
      </w:r>
      <w:r w:rsidRPr="006C3B29">
        <w:rPr>
          <w:rFonts w:ascii="Times New Roman" w:hAnsi="Times New Roman" w:cs="Times New Roman"/>
          <w:sz w:val="28"/>
          <w:szCs w:val="28"/>
        </w:rPr>
        <w:t xml:space="preserve">   расположена таким образом, что свет на рабочие столы попадал с левой стороны. Столы для занятия расположены в соответствии с нормами </w:t>
      </w:r>
      <w:proofErr w:type="spellStart"/>
      <w:r w:rsidRPr="006C3B29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6C3B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13C" w:rsidRPr="006C3B29" w:rsidRDefault="003C413C" w:rsidP="006C3B29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 w:rsidRPr="006C3B29">
        <w:rPr>
          <w:rStyle w:val="a5"/>
          <w:rFonts w:ascii="Times New Roman" w:hAnsi="Times New Roman" w:cs="Times New Roman"/>
          <w:sz w:val="28"/>
          <w:szCs w:val="28"/>
        </w:rPr>
        <w:t>Игровая зона</w:t>
      </w:r>
      <w:bookmarkStart w:id="0" w:name="_GoBack"/>
      <w:bookmarkEnd w:id="0"/>
    </w:p>
    <w:p w:rsidR="003C413C" w:rsidRPr="006C3B29" w:rsidRDefault="003C413C" w:rsidP="006C3B2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C3B29">
        <w:rPr>
          <w:rFonts w:ascii="Times New Roman" w:hAnsi="Times New Roman" w:cs="Times New Roman"/>
          <w:b/>
          <w:i/>
          <w:sz w:val="28"/>
          <w:szCs w:val="28"/>
        </w:rPr>
        <w:t>Полифункциональност</w:t>
      </w:r>
      <w:r w:rsidRPr="006C3B2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6C3B29">
        <w:rPr>
          <w:rFonts w:ascii="Times New Roman" w:hAnsi="Times New Roman" w:cs="Times New Roman"/>
          <w:sz w:val="28"/>
          <w:szCs w:val="28"/>
        </w:rPr>
        <w:t xml:space="preserve"> среды позволяет разнообразно использовать ее составляющие, открывает возможности каждому ребенку найти занятие по душе, попробов</w:t>
      </w:r>
      <w:r w:rsidR="00C34792" w:rsidRPr="006C3B29">
        <w:rPr>
          <w:rFonts w:ascii="Times New Roman" w:hAnsi="Times New Roman" w:cs="Times New Roman"/>
          <w:sz w:val="28"/>
          <w:szCs w:val="28"/>
        </w:rPr>
        <w:t>ать свои силы в разных областях</w:t>
      </w:r>
      <w:r w:rsidRPr="006C3B29">
        <w:rPr>
          <w:rFonts w:ascii="Times New Roman" w:hAnsi="Times New Roman" w:cs="Times New Roman"/>
          <w:sz w:val="28"/>
          <w:szCs w:val="28"/>
        </w:rPr>
        <w:t>, взаимодействовать с взрослыми и сверстниками, понимать и оценивать их чувства и поступки,  создавать усло</w:t>
      </w:r>
      <w:r w:rsidR="00C34792" w:rsidRPr="006C3B29">
        <w:rPr>
          <w:rFonts w:ascii="Times New Roman" w:hAnsi="Times New Roman" w:cs="Times New Roman"/>
          <w:sz w:val="28"/>
          <w:szCs w:val="28"/>
        </w:rPr>
        <w:t>вия для творческой деятельности</w:t>
      </w:r>
      <w:r w:rsidRPr="006C3B29">
        <w:rPr>
          <w:rFonts w:ascii="Times New Roman" w:hAnsi="Times New Roman" w:cs="Times New Roman"/>
          <w:sz w:val="28"/>
          <w:szCs w:val="28"/>
        </w:rPr>
        <w:t>, развития фантазии, формирования игровых умений, реализации игровых замыслов, воспитания дружеских взаимоотношений между детьми, закреплять знания об окружающей действительности и жизни в социуме.</w:t>
      </w:r>
      <w:proofErr w:type="gramEnd"/>
    </w:p>
    <w:p w:rsidR="003C413C" w:rsidRPr="006C3B29" w:rsidRDefault="00C34792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</w:t>
      </w:r>
      <w:r w:rsidR="003C413C" w:rsidRPr="006C3B29">
        <w:rPr>
          <w:rFonts w:ascii="Times New Roman" w:hAnsi="Times New Roman" w:cs="Times New Roman"/>
          <w:sz w:val="28"/>
          <w:szCs w:val="28"/>
        </w:rPr>
        <w:t xml:space="preserve">Игровая зона оснащена уголками и атрибутами для сюжетно-ролевых игр, подобранных с учетом возрастных особенностей детей и половой принадлежностью. </w:t>
      </w:r>
    </w:p>
    <w:p w:rsidR="003C413C" w:rsidRPr="006C3B29" w:rsidRDefault="00C34792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3C413C" w:rsidRPr="006C3B29">
        <w:rPr>
          <w:rStyle w:val="a4"/>
          <w:rFonts w:ascii="Times New Roman" w:hAnsi="Times New Roman" w:cs="Times New Roman"/>
          <w:color w:val="auto"/>
          <w:sz w:val="28"/>
          <w:szCs w:val="28"/>
        </w:rPr>
        <w:t>В центре строительно-конструктивных игр</w:t>
      </w:r>
      <w:r w:rsidR="003C413C" w:rsidRPr="006C3B29">
        <w:rPr>
          <w:rFonts w:ascii="Times New Roman" w:hAnsi="Times New Roman" w:cs="Times New Roman"/>
          <w:sz w:val="28"/>
          <w:szCs w:val="28"/>
        </w:rPr>
        <w:t xml:space="preserve"> находятся строительные наборы и конструкторы с разными способами крепления деталей. Свободное пространство  на полу дает возможность сооружать постройки. Так же здесь присутствуют фигуры животных, что дает возможность для большего развития фантазии и творческого мышления.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>«</w:t>
      </w:r>
      <w:r w:rsidRPr="006C3B29">
        <w:rPr>
          <w:rStyle w:val="a4"/>
          <w:rFonts w:ascii="Times New Roman" w:hAnsi="Times New Roman" w:cs="Times New Roman"/>
          <w:color w:val="auto"/>
          <w:sz w:val="28"/>
          <w:szCs w:val="28"/>
        </w:rPr>
        <w:t>Детский театр»</w:t>
      </w:r>
      <w:r w:rsidRPr="006C3B29">
        <w:rPr>
          <w:rFonts w:ascii="Times New Roman" w:hAnsi="Times New Roman" w:cs="Times New Roman"/>
          <w:sz w:val="28"/>
          <w:szCs w:val="28"/>
        </w:rPr>
        <w:t xml:space="preserve">  находится рядом с </w:t>
      </w:r>
      <w:proofErr w:type="spellStart"/>
      <w:r w:rsidRPr="006C3B29">
        <w:rPr>
          <w:rFonts w:ascii="Times New Roman" w:hAnsi="Times New Roman" w:cs="Times New Roman"/>
          <w:sz w:val="28"/>
          <w:szCs w:val="28"/>
        </w:rPr>
        <w:t>минибиблиотекой</w:t>
      </w:r>
      <w:proofErr w:type="spellEnd"/>
      <w:r w:rsidRPr="006C3B29">
        <w:rPr>
          <w:rFonts w:ascii="Times New Roman" w:hAnsi="Times New Roman" w:cs="Times New Roman"/>
          <w:sz w:val="28"/>
          <w:szCs w:val="28"/>
        </w:rPr>
        <w:t>. Дети могут на основе ярких иллюстраций воссоздать сюжет сказки, что способствует развитию театрализованной деятельности, творческих способностей, памяти и мышлению. Дополнительно для этого в группе имеются разнообразные виды театров (</w:t>
      </w:r>
      <w:proofErr w:type="spellStart"/>
      <w:r w:rsidRPr="006C3B29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Pr="006C3B29">
        <w:rPr>
          <w:rFonts w:ascii="Times New Roman" w:hAnsi="Times New Roman" w:cs="Times New Roman"/>
          <w:sz w:val="28"/>
          <w:szCs w:val="28"/>
        </w:rPr>
        <w:t xml:space="preserve">; деревянные фигурки; маски героев), оснащение для разыгрывания сценок, спектаклей. </w:t>
      </w:r>
      <w:r w:rsidR="00C34792" w:rsidRPr="006C3B29">
        <w:rPr>
          <w:rFonts w:ascii="Times New Roman" w:hAnsi="Times New Roman" w:cs="Times New Roman"/>
          <w:sz w:val="28"/>
          <w:szCs w:val="28"/>
        </w:rPr>
        <w:t xml:space="preserve">В некоторых группах имеются </w:t>
      </w:r>
      <w:r w:rsidRPr="006C3B2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уголок </w:t>
      </w:r>
      <w:proofErr w:type="spellStart"/>
      <w:r w:rsidRPr="006C3B29">
        <w:rPr>
          <w:rStyle w:val="a4"/>
          <w:rFonts w:ascii="Times New Roman" w:hAnsi="Times New Roman" w:cs="Times New Roman"/>
          <w:color w:val="auto"/>
          <w:sz w:val="28"/>
          <w:szCs w:val="28"/>
        </w:rPr>
        <w:t>ряжения</w:t>
      </w:r>
      <w:proofErr w:type="spellEnd"/>
      <w:r w:rsidR="00C34792" w:rsidRPr="006C3B2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C3B29">
        <w:rPr>
          <w:rFonts w:ascii="Times New Roman" w:hAnsi="Times New Roman" w:cs="Times New Roman"/>
          <w:sz w:val="28"/>
          <w:szCs w:val="28"/>
        </w:rPr>
        <w:t>- в нем есть различные элементы костюмов, украшений и т.п. Это способствует стимулированию творческого замысла и индивидуального творческого появления.</w:t>
      </w:r>
    </w:p>
    <w:p w:rsidR="00B41746" w:rsidRPr="006C3B29" w:rsidRDefault="003C413C" w:rsidP="006C3B2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C3B29">
        <w:rPr>
          <w:rStyle w:val="a4"/>
          <w:rFonts w:ascii="Times New Roman" w:hAnsi="Times New Roman" w:cs="Times New Roman"/>
          <w:color w:val="auto"/>
          <w:sz w:val="28"/>
          <w:szCs w:val="28"/>
        </w:rPr>
        <w:t>Уголок  ПДД</w:t>
      </w:r>
      <w:r w:rsidRPr="006C3B29">
        <w:rPr>
          <w:rFonts w:ascii="Times New Roman" w:hAnsi="Times New Roman" w:cs="Times New Roman"/>
          <w:sz w:val="28"/>
          <w:szCs w:val="28"/>
        </w:rPr>
        <w:t xml:space="preserve"> включает в себя  макет улицы, различного размера  и назначения машины, светофор, полицейский жезл и фуражку. Это предметное наполнение способствует усвоению материала о БДД через сюжетно-ролевую игру.</w:t>
      </w: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  Дошкольники обязательно должны двигаться, поэтому во всех группах имеются </w:t>
      </w:r>
      <w:r w:rsidRPr="006C3B29">
        <w:rPr>
          <w:rFonts w:ascii="Times New Roman" w:hAnsi="Times New Roman" w:cs="Times New Roman"/>
          <w:b/>
          <w:i/>
          <w:sz w:val="28"/>
          <w:szCs w:val="28"/>
        </w:rPr>
        <w:t>спортивные уголки или «уголки здоровья»</w:t>
      </w:r>
      <w:r w:rsidRPr="006C3B29">
        <w:rPr>
          <w:rFonts w:ascii="Times New Roman" w:hAnsi="Times New Roman" w:cs="Times New Roman"/>
          <w:sz w:val="28"/>
          <w:szCs w:val="28"/>
        </w:rPr>
        <w:t>, которые оснащены нестандартным оборудованием для развития основных видов движений, в небольшом количестве присутствуют мячи, обручи, скакалки.</w:t>
      </w: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C3B29">
        <w:rPr>
          <w:rFonts w:ascii="Times New Roman" w:hAnsi="Times New Roman" w:cs="Times New Roman"/>
          <w:b/>
          <w:i/>
          <w:sz w:val="28"/>
          <w:szCs w:val="28"/>
        </w:rPr>
        <w:t>Уголок экспериментирования</w:t>
      </w:r>
      <w:r w:rsidRPr="006C3B29">
        <w:rPr>
          <w:rFonts w:ascii="Times New Roman" w:hAnsi="Times New Roman" w:cs="Times New Roman"/>
          <w:sz w:val="28"/>
          <w:szCs w:val="28"/>
        </w:rPr>
        <w:t xml:space="preserve"> с природным материалом, сыпучими продуктами, емкостями разной вместимости, календарем природы, комнатными растениями, часами, лейками.</w:t>
      </w: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C3B29">
        <w:rPr>
          <w:rFonts w:ascii="Times New Roman" w:hAnsi="Times New Roman" w:cs="Times New Roman"/>
          <w:sz w:val="28"/>
          <w:szCs w:val="28"/>
        </w:rPr>
        <w:t>Для эстетического развития созданы:</w:t>
      </w:r>
      <w:proofErr w:type="gramEnd"/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</w:t>
      </w:r>
      <w:r w:rsidRPr="00B64846">
        <w:rPr>
          <w:rFonts w:ascii="Times New Roman" w:hAnsi="Times New Roman" w:cs="Times New Roman"/>
          <w:b/>
          <w:i/>
          <w:sz w:val="28"/>
          <w:szCs w:val="28"/>
        </w:rPr>
        <w:t>Уголок художественного творчества</w:t>
      </w:r>
      <w:r w:rsidRPr="006C3B29">
        <w:rPr>
          <w:rFonts w:ascii="Times New Roman" w:hAnsi="Times New Roman" w:cs="Times New Roman"/>
          <w:sz w:val="28"/>
          <w:szCs w:val="28"/>
        </w:rPr>
        <w:t xml:space="preserve"> с разными видами бумаги, книжками-раскрасками, карандашами, фломастерами, пластилином, мелками и т. д.</w:t>
      </w:r>
      <w:proofErr w:type="gramStart"/>
      <w:r w:rsidRPr="006C3B2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44AE0" w:rsidRPr="006C3B29" w:rsidRDefault="00B648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846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E44AE0" w:rsidRPr="00B64846">
        <w:rPr>
          <w:rFonts w:ascii="Times New Roman" w:hAnsi="Times New Roman" w:cs="Times New Roman"/>
          <w:b/>
          <w:i/>
          <w:sz w:val="28"/>
          <w:szCs w:val="28"/>
        </w:rPr>
        <w:t>атематический уголок</w:t>
      </w:r>
      <w:r w:rsidR="00E44AE0" w:rsidRPr="006C3B29">
        <w:rPr>
          <w:rFonts w:ascii="Times New Roman" w:hAnsi="Times New Roman" w:cs="Times New Roman"/>
          <w:sz w:val="28"/>
          <w:szCs w:val="28"/>
        </w:rPr>
        <w:t xml:space="preserve"> с раздаточным счетным материалом, комплектами цифр, математических знаков, геометрических фигур, занимательный и познавательный математический материал, логико-математические игры, схемы и планы, набор объемных геометрических фигур;</w:t>
      </w:r>
    </w:p>
    <w:p w:rsidR="003C413C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</w:t>
      </w:r>
      <w:r w:rsidRPr="006C3B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C413C" w:rsidRPr="006C3B29">
        <w:rPr>
          <w:rFonts w:ascii="Times New Roman" w:hAnsi="Times New Roman" w:cs="Times New Roman"/>
          <w:b/>
          <w:i/>
          <w:sz w:val="28"/>
          <w:szCs w:val="28"/>
        </w:rPr>
        <w:t>Трансформируемость</w:t>
      </w:r>
      <w:proofErr w:type="spellEnd"/>
      <w:r w:rsidR="003C413C" w:rsidRPr="006C3B29">
        <w:rPr>
          <w:rFonts w:ascii="Times New Roman" w:hAnsi="Times New Roman" w:cs="Times New Roman"/>
          <w:sz w:val="28"/>
          <w:szCs w:val="28"/>
        </w:rPr>
        <w:t xml:space="preserve"> помогает изменять среду по ситуации, выносить на первый план ту или иную функцию пространства в зависимости от возрастных и индивидуальных особенностей детей, задач основной общеобразовательной программы учреждения. 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Все игрушки и игровой материал размещены таким образом, чтобы дети могли свободно играть и убирать на место. Для этого имеются стеллажи, шкафы и выдвижные ящики. Игровой материал и игрушки соответствуют возрасту детей и требованиям </w:t>
      </w:r>
      <w:proofErr w:type="spellStart"/>
      <w:r w:rsidRPr="006C3B29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6C3B29">
        <w:rPr>
          <w:rFonts w:ascii="Times New Roman" w:hAnsi="Times New Roman" w:cs="Times New Roman"/>
          <w:sz w:val="28"/>
          <w:szCs w:val="28"/>
        </w:rPr>
        <w:t>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 При создании предметно-развивающей среды педагогами учитывается и региональный компонент: представлены альбомы, художественная литература, бросовый и природный материал для художественного труда.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Style w:val="a5"/>
          <w:rFonts w:ascii="Times New Roman" w:hAnsi="Times New Roman" w:cs="Times New Roman"/>
          <w:sz w:val="28"/>
          <w:szCs w:val="28"/>
        </w:rPr>
        <w:t xml:space="preserve">   В бытовой зоне </w:t>
      </w:r>
      <w:r w:rsidRPr="006C3B29">
        <w:rPr>
          <w:rFonts w:ascii="Times New Roman" w:hAnsi="Times New Roman" w:cs="Times New Roman"/>
          <w:sz w:val="28"/>
          <w:szCs w:val="28"/>
        </w:rPr>
        <w:t>(соответственно возрасту)</w:t>
      </w:r>
      <w:r w:rsidR="00B64846">
        <w:rPr>
          <w:rFonts w:ascii="Times New Roman" w:hAnsi="Times New Roman" w:cs="Times New Roman"/>
          <w:sz w:val="28"/>
          <w:szCs w:val="28"/>
        </w:rPr>
        <w:t xml:space="preserve"> </w:t>
      </w:r>
      <w:r w:rsidRPr="006C3B29">
        <w:rPr>
          <w:rFonts w:ascii="Times New Roman" w:hAnsi="Times New Roman" w:cs="Times New Roman"/>
          <w:sz w:val="28"/>
          <w:szCs w:val="28"/>
        </w:rPr>
        <w:t xml:space="preserve">располагаются  </w:t>
      </w:r>
      <w:r w:rsidRPr="006C3B29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уголки дежурства</w:t>
      </w:r>
      <w:r w:rsidRPr="006C3B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B29">
        <w:rPr>
          <w:rFonts w:ascii="Times New Roman" w:hAnsi="Times New Roman" w:cs="Times New Roman"/>
          <w:sz w:val="28"/>
          <w:szCs w:val="28"/>
        </w:rPr>
        <w:t>– формируется умение выполнять обязанности дежурных, прививая положительное отношение к труду, самостоятельность.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</w:t>
      </w:r>
      <w:r w:rsidR="00C34792" w:rsidRPr="006C3B29">
        <w:rPr>
          <w:rFonts w:ascii="Times New Roman" w:hAnsi="Times New Roman" w:cs="Times New Roman"/>
          <w:sz w:val="28"/>
          <w:szCs w:val="28"/>
        </w:rPr>
        <w:t xml:space="preserve">   </w:t>
      </w:r>
      <w:r w:rsidRPr="006C3B29">
        <w:rPr>
          <w:rFonts w:ascii="Times New Roman" w:hAnsi="Times New Roman" w:cs="Times New Roman"/>
          <w:sz w:val="28"/>
          <w:szCs w:val="28"/>
        </w:rPr>
        <w:t xml:space="preserve"> В группах существуют уютные места отдыха – это </w:t>
      </w:r>
      <w:r w:rsidRPr="006C3B29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спальни</w:t>
      </w:r>
      <w:r w:rsidRPr="006C3B29">
        <w:rPr>
          <w:rFonts w:ascii="Times New Roman" w:hAnsi="Times New Roman" w:cs="Times New Roman"/>
          <w:i/>
          <w:sz w:val="28"/>
          <w:szCs w:val="28"/>
        </w:rPr>
        <w:t>,</w:t>
      </w:r>
      <w:r w:rsidRPr="006C3B29">
        <w:rPr>
          <w:rFonts w:ascii="Times New Roman" w:hAnsi="Times New Roman" w:cs="Times New Roman"/>
          <w:sz w:val="28"/>
          <w:szCs w:val="28"/>
        </w:rPr>
        <w:t xml:space="preserve"> где находятся кровати для дневного </w:t>
      </w:r>
      <w:r w:rsidR="00C34792" w:rsidRPr="006C3B29">
        <w:rPr>
          <w:rFonts w:ascii="Times New Roman" w:hAnsi="Times New Roman" w:cs="Times New Roman"/>
          <w:sz w:val="28"/>
          <w:szCs w:val="28"/>
        </w:rPr>
        <w:t xml:space="preserve">сна детей. Весь интерьер </w:t>
      </w:r>
      <w:proofErr w:type="gramStart"/>
      <w:r w:rsidR="00C34792" w:rsidRPr="006C3B29">
        <w:rPr>
          <w:rFonts w:ascii="Times New Roman" w:hAnsi="Times New Roman" w:cs="Times New Roman"/>
          <w:sz w:val="28"/>
          <w:szCs w:val="28"/>
        </w:rPr>
        <w:t>спален</w:t>
      </w:r>
      <w:proofErr w:type="gramEnd"/>
      <w:r w:rsidRPr="006C3B29">
        <w:rPr>
          <w:rFonts w:ascii="Times New Roman" w:hAnsi="Times New Roman" w:cs="Times New Roman"/>
          <w:sz w:val="28"/>
          <w:szCs w:val="28"/>
        </w:rPr>
        <w:t xml:space="preserve"> выдержан в гамме теплых пастельных тонов, что способствует приятному отдыху и спокойному сну детей.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  Создавая развивающую среду, воспитатели постарались сделать ее информативно богатой, что обеспечивается разнообразием тематики, многообразием дидактического и информационного материала. </w:t>
      </w:r>
    </w:p>
    <w:p w:rsidR="00B41746" w:rsidRPr="006C3B29" w:rsidRDefault="00C34792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Однако количество материалов и оборудования приведено в соответствие с перечнем частично. Необходимо пополнить оснащение для физического развития детей, а так же обновить имеющийся раздаточный материал по познавательному развитию. Поэтому дальнейшая работа по пополнению предметно-развивающей среды будет продолжена.</w:t>
      </w: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FCF" w:rsidRPr="006C3B29" w:rsidRDefault="00997FCF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FCF" w:rsidRPr="006C3B29" w:rsidRDefault="00997FCF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FCF" w:rsidRPr="006C3B29" w:rsidRDefault="00997FCF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746" w:rsidRPr="006C3B29" w:rsidRDefault="00B41746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B2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3C" w:rsidRPr="006C3B29" w:rsidRDefault="003C413C" w:rsidP="006C3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3B2C" w:rsidRPr="006C3B29" w:rsidRDefault="00763B2C" w:rsidP="006C3B29">
      <w:pPr>
        <w:spacing w:after="0"/>
        <w:rPr>
          <w:sz w:val="28"/>
          <w:szCs w:val="28"/>
        </w:rPr>
      </w:pPr>
    </w:p>
    <w:sectPr w:rsidR="00763B2C" w:rsidRPr="006C3B29" w:rsidSect="00B64846">
      <w:pgSz w:w="11906" w:h="16838"/>
      <w:pgMar w:top="1134" w:right="850" w:bottom="1134" w:left="1701" w:header="708" w:footer="708" w:gutter="0"/>
      <w:pgBorders w:offsetFrom="page">
        <w:top w:val="twistedLines1" w:sz="18" w:space="24" w:color="548DD4" w:themeColor="text2" w:themeTint="99"/>
        <w:left w:val="twistedLines1" w:sz="18" w:space="24" w:color="548DD4" w:themeColor="text2" w:themeTint="99"/>
        <w:bottom w:val="twistedLines1" w:sz="18" w:space="24" w:color="548DD4" w:themeColor="text2" w:themeTint="99"/>
        <w:right w:val="twistedLines1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C413C"/>
    <w:rsid w:val="000D3718"/>
    <w:rsid w:val="002B224F"/>
    <w:rsid w:val="003C413C"/>
    <w:rsid w:val="004A7D2F"/>
    <w:rsid w:val="00660506"/>
    <w:rsid w:val="006C3B29"/>
    <w:rsid w:val="00763B2C"/>
    <w:rsid w:val="00997FCF"/>
    <w:rsid w:val="00B41746"/>
    <w:rsid w:val="00B64846"/>
    <w:rsid w:val="00C34792"/>
    <w:rsid w:val="00E4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3C413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Theme="minorHAnsi" w:hAnsi="Arial" w:cs="Arial"/>
      <w:b/>
      <w:bCs/>
      <w:i/>
      <w:iCs/>
      <w:color w:val="4F81BD" w:themeColor="accent1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3C413C"/>
    <w:rPr>
      <w:rFonts w:ascii="Arial" w:eastAsiaTheme="minorHAnsi" w:hAnsi="Arial" w:cs="Arial"/>
      <w:b/>
      <w:bCs/>
      <w:i/>
      <w:iCs/>
      <w:color w:val="4F81BD" w:themeColor="accent1"/>
      <w:lang w:eastAsia="en-US"/>
    </w:rPr>
  </w:style>
  <w:style w:type="character" w:styleId="a5">
    <w:name w:val="Intense Reference"/>
    <w:basedOn w:val="a0"/>
    <w:uiPriority w:val="32"/>
    <w:qFormat/>
    <w:rsid w:val="003C413C"/>
    <w:rPr>
      <w:b/>
      <w:bCs/>
      <w:smallCaps/>
      <w:color w:val="C0504D" w:themeColor="accent2"/>
      <w:spacing w:val="5"/>
      <w:u w:val="single"/>
    </w:rPr>
  </w:style>
  <w:style w:type="character" w:styleId="a6">
    <w:name w:val="Intense Emphasis"/>
    <w:basedOn w:val="a0"/>
    <w:uiPriority w:val="21"/>
    <w:qFormat/>
    <w:rsid w:val="003C413C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3C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Магнат</cp:lastModifiedBy>
  <cp:revision>4</cp:revision>
  <cp:lastPrinted>2018-05-07T19:36:00Z</cp:lastPrinted>
  <dcterms:created xsi:type="dcterms:W3CDTF">2018-05-07T07:58:00Z</dcterms:created>
  <dcterms:modified xsi:type="dcterms:W3CDTF">2018-05-07T19:37:00Z</dcterms:modified>
</cp:coreProperties>
</file>